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39" w:lineRule="auto"/>
        <w:ind w:left="2160" w:right="-84.3307086614169" w:hanging="2018.2677165354332"/>
        <w:rPr>
          <w:rFonts w:ascii="Open Sans" w:cs="Open Sans" w:eastAsia="Open Sans" w:hAnsi="Open Sans"/>
          <w:b w:val="1"/>
          <w:bCs w:val="1"/>
          <w:sz w:val="36"/>
          <w:szCs w:val="36"/>
          <w:u w:val="single"/>
        </w:rPr>
      </w:pPr>
      <w:r w:rsidDel="00000000" w:rsidR="00000000" w:rsidRPr="00000000">
        <w:rPr>
          <w:rFonts w:ascii="Open Sans" w:cs="Open Sans" w:eastAsia="Open Sans" w:hAnsi="Open Sans"/>
          <w:b w:val="1"/>
          <w:bCs w:val="1"/>
          <w:sz w:val="36"/>
          <w:szCs w:val="36"/>
          <w:u w:val="single"/>
        </w:rPr>
        <w:drawing>
          <wp:inline distB="114300" distT="114300" distL="114300" distR="114300">
            <wp:extent cx="2402874" cy="1709738"/>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402874" cy="170973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439" w:lineRule="auto"/>
        <w:ind w:left="2160" w:right="-84.3307086614169" w:hanging="2018.2677165354332"/>
        <w:jc w:val="center"/>
        <w:rPr/>
      </w:pPr>
      <w:r w:rsidDel="00000000" w:rsidR="00000000" w:rsidRPr="00000000">
        <w:rPr>
          <w:rtl w:val="0"/>
        </w:rPr>
      </w:r>
    </w:p>
    <w:p w:rsidR="00000000" w:rsidDel="00000000" w:rsidP="00000000" w:rsidRDefault="00000000" w:rsidRPr="00000000" w14:paraId="00000003">
      <w:pPr>
        <w:spacing w:line="439" w:lineRule="auto"/>
        <w:ind w:left="2160" w:right="-84.3307086614169" w:hanging="2018.2677165354332"/>
        <w:jc w:val="center"/>
        <w:rPr/>
      </w:pPr>
      <w:r w:rsidDel="00000000" w:rsidR="00000000" w:rsidRPr="00000000">
        <w:rPr>
          <w:rtl w:val="0"/>
        </w:rPr>
      </w:r>
    </w:p>
    <w:p w:rsidR="00000000" w:rsidDel="00000000" w:rsidP="00000000" w:rsidRDefault="00000000" w:rsidRPr="00000000" w14:paraId="00000004">
      <w:pPr>
        <w:spacing w:line="439" w:lineRule="auto"/>
        <w:ind w:left="2160" w:right="-84.3307086614169" w:hanging="2018.2677165354332"/>
        <w:jc w:val="center"/>
        <w:rPr>
          <w:rFonts w:ascii="Open Sans" w:cs="Open Sans" w:eastAsia="Open Sans" w:hAnsi="Open Sans"/>
          <w:b w:val="1"/>
          <w:bCs w:val="1"/>
          <w:sz w:val="36"/>
          <w:szCs w:val="36"/>
          <w:u w:val="single"/>
        </w:rPr>
      </w:pPr>
      <w:r w:rsidDel="00000000" w:rsidR="00000000" w:rsidRPr="00000000">
        <w:rPr>
          <w:rFonts w:ascii="Open Sans" w:cs="Open Sans" w:eastAsia="Open Sans" w:hAnsi="Open Sans"/>
          <w:b w:val="1"/>
          <w:bCs w:val="1"/>
          <w:sz w:val="36"/>
          <w:szCs w:val="36"/>
          <w:u w:val="single"/>
          <w:rtl w:val="0"/>
        </w:rPr>
        <w:t xml:space="preserve">Pudsey Waterloo Primary School</w:t>
      </w:r>
    </w:p>
    <w:p w:rsidR="00000000" w:rsidDel="00000000" w:rsidP="00000000" w:rsidRDefault="00000000" w:rsidRPr="00000000" w14:paraId="00000005">
      <w:pPr>
        <w:spacing w:line="439" w:lineRule="auto"/>
        <w:ind w:left="2160" w:right="-84.3307086614169" w:hanging="2018.2677165354332"/>
        <w:jc w:val="center"/>
        <w:rPr>
          <w:rFonts w:ascii="Open Sans" w:cs="Open Sans" w:eastAsia="Open Sans" w:hAnsi="Open Sans"/>
          <w:b w:val="1"/>
          <w:bCs w:val="1"/>
          <w:sz w:val="36"/>
          <w:szCs w:val="36"/>
        </w:rPr>
      </w:pPr>
      <w:r w:rsidDel="00000000" w:rsidR="00000000" w:rsidRPr="00000000">
        <w:rPr>
          <w:rFonts w:ascii="Open Sans" w:cs="Open Sans" w:eastAsia="Open Sans" w:hAnsi="Open Sans"/>
          <w:b w:val="1"/>
          <w:bCs w:val="1"/>
          <w:sz w:val="36"/>
          <w:szCs w:val="36"/>
          <w:u w:val="single"/>
          <w:rtl w:val="0"/>
        </w:rPr>
        <w:t xml:space="preserve">Allergy Safety Policy </w:t>
      </w:r>
      <w:r w:rsidDel="00000000" w:rsidR="00000000" w:rsidRPr="00000000">
        <w:rPr>
          <w:rtl w:val="0"/>
        </w:rPr>
      </w:r>
    </w:p>
    <w:p w:rsidR="00000000" w:rsidDel="00000000" w:rsidP="00000000" w:rsidRDefault="00000000" w:rsidRPr="00000000" w14:paraId="00000006">
      <w:pPr>
        <w:spacing w:before="4" w:lineRule="auto"/>
        <w:rPr>
          <w:rFonts w:ascii="Open Sans" w:cs="Open Sans" w:eastAsia="Open Sans" w:hAnsi="Open Sans"/>
          <w:b w:val="1"/>
          <w:bCs w:val="1"/>
          <w:i w:val="1"/>
          <w:iCs w:val="1"/>
          <w:sz w:val="20"/>
          <w:szCs w:val="20"/>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Contents</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51"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Introduction</w:t>
      </w:r>
    </w:p>
    <w:p w:rsidR="00000000" w:rsidDel="00000000" w:rsidP="00000000" w:rsidRDefault="00000000" w:rsidRPr="00000000" w14:paraId="0000000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Roles and responsibilities</w:t>
      </w:r>
    </w:p>
    <w:p w:rsidR="00000000" w:rsidDel="00000000" w:rsidP="00000000" w:rsidRDefault="00000000" w:rsidRPr="00000000" w14:paraId="0000000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Allergy action plans</w:t>
      </w:r>
    </w:p>
    <w:p w:rsidR="00000000" w:rsidDel="00000000" w:rsidP="00000000" w:rsidRDefault="00000000" w:rsidRPr="00000000" w14:paraId="0000000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Emergency treatment and management of anaphylaxis</w:t>
      </w:r>
    </w:p>
    <w:p w:rsidR="00000000" w:rsidDel="00000000" w:rsidP="00000000" w:rsidRDefault="00000000" w:rsidRPr="00000000" w14:paraId="0000000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Supply, storage and care of medication</w:t>
      </w:r>
    </w:p>
    <w:p w:rsidR="00000000" w:rsidDel="00000000" w:rsidP="00000000" w:rsidRDefault="00000000" w:rsidRPr="00000000" w14:paraId="0000000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‘Spare’ adrenaline auto-injectors in school</w:t>
      </w:r>
    </w:p>
    <w:p w:rsidR="00000000" w:rsidDel="00000000" w:rsidP="00000000" w:rsidRDefault="00000000" w:rsidRPr="00000000" w14:paraId="0000001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Staff training</w:t>
      </w:r>
    </w:p>
    <w:p w:rsidR="00000000" w:rsidDel="00000000" w:rsidP="00000000" w:rsidRDefault="00000000" w:rsidRPr="00000000" w14:paraId="0000001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Inclusion and safeguarding</w:t>
      </w:r>
    </w:p>
    <w:p w:rsidR="00000000" w:rsidDel="00000000" w:rsidP="00000000" w:rsidRDefault="00000000" w:rsidRPr="00000000" w14:paraId="0000001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Catering</w:t>
      </w:r>
    </w:p>
    <w:p w:rsidR="00000000" w:rsidDel="00000000" w:rsidP="00000000" w:rsidRDefault="00000000" w:rsidRPr="00000000" w14:paraId="0000001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School trips</w:t>
      </w:r>
    </w:p>
    <w:p w:rsidR="00000000" w:rsidDel="00000000" w:rsidP="00000000" w:rsidRDefault="00000000" w:rsidRPr="00000000" w14:paraId="0000001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sectPr>
          <w:headerReference r:id="rId7" w:type="default"/>
          <w:headerReference r:id="rId8" w:type="first"/>
          <w:footerReference r:id="rId9" w:type="default"/>
          <w:footerReference r:id="rId10" w:type="first"/>
          <w:pgSz w:h="16850" w:w="11900" w:orient="portrait"/>
          <w:pgMar w:bottom="980" w:top="1440" w:left="1320" w:right="1320" w:header="0" w:footer="787"/>
          <w:pgNumType w:start="1"/>
          <w:titlePg w:val="1"/>
        </w:sect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Allergy awareness </w:t>
      </w:r>
    </w:p>
    <w:p w:rsidR="00000000" w:rsidDel="00000000" w:rsidP="00000000" w:rsidRDefault="00000000" w:rsidRPr="00000000" w14:paraId="00000015">
      <w:pPr>
        <w:pStyle w:val="Heading6"/>
        <w:numPr>
          <w:ilvl w:val="0"/>
          <w:numId w:val="6"/>
        </w:numPr>
        <w:tabs>
          <w:tab w:val="left" w:leader="none" w:pos="480"/>
        </w:tabs>
        <w:spacing w:before="31" w:lineRule="auto"/>
        <w:ind w:left="480" w:hanging="360"/>
        <w:rPr/>
      </w:pPr>
      <w:r w:rsidDel="00000000" w:rsidR="00000000" w:rsidRPr="00000000">
        <w:rPr>
          <w:rFonts w:ascii="Open Sans" w:cs="Open Sans" w:eastAsia="Open Sans" w:hAnsi="Open Sans"/>
          <w:sz w:val="20"/>
          <w:szCs w:val="20"/>
          <w:u w:val="single"/>
          <w:rtl w:val="0"/>
        </w:rPr>
        <w:t xml:space="preserve">Introduction</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spacing w:before="52" w:lineRule="auto"/>
        <w:ind w:left="119"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This policy outlines the procedures and protocols Pudsey Waterloo Primary School has in place to ensure the safety and well-being of all pupils with allergies. It is designed to foster an inclusive environment where students with medical conditions can participate fully in all aspects of school life.</w:t>
      </w:r>
      <w:r w:rsidDel="00000000" w:rsidR="00000000" w:rsidRPr="00000000">
        <w:rPr>
          <w:rtl w:val="0"/>
        </w:rPr>
      </w:r>
    </w:p>
    <w:p w:rsidR="00000000" w:rsidDel="00000000" w:rsidP="00000000" w:rsidRDefault="00000000" w:rsidRPr="00000000" w14:paraId="00000018">
      <w:pPr>
        <w:tabs>
          <w:tab w:val="left" w:leader="none" w:pos="3839"/>
        </w:tabs>
        <w:spacing w:before="52" w:lineRule="auto"/>
        <w:ind w:left="0" w:right="231" w:firstLine="0"/>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An allergy is a reaction of the body’s immune system to substances that are usually harmless. The reaction can cause minor symptoms such as itching, sneezing or rashes but sometimes causes a much more severe reaction called anaphylaxis.</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231"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Anaphylaxis is a serious, life-threatening allergic reaction. The whole body is affected often within minutes of exposure to the allergen, but sometimes it can be hours later. Causes can include foods, insect stings, and drugs.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231"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Most healthcare professionals consider an allergic reaction to be anaphylaxis when it involves difficulty breathing or affects the heart rhythm or blood pressure. Anaphylaxis symptoms are often referred to as the ABC symptoms (Airway, Breathing, Circulation).</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9" w:right="231"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It is possible to be allergic to anything which contains a protein, however most people will react to a fairly small group of potent allergens.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Common UK Allergens include (but are not limited to):-</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Peanuts, Tree Nuts, Sesame, Milk, Egg, Fish, Latex, Insect venom, Pollen and Animal Dander.</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pStyle w:val="Heading6"/>
        <w:numPr>
          <w:ilvl w:val="0"/>
          <w:numId w:val="6"/>
        </w:numPr>
        <w:tabs>
          <w:tab w:val="left" w:leader="none" w:pos="480"/>
        </w:tabs>
        <w:ind w:left="480" w:hanging="360"/>
        <w:rPr/>
      </w:pPr>
      <w:r w:rsidDel="00000000" w:rsidR="00000000" w:rsidRPr="00000000">
        <w:rPr>
          <w:rFonts w:ascii="Open Sans" w:cs="Open Sans" w:eastAsia="Open Sans" w:hAnsi="Open Sans"/>
          <w:sz w:val="20"/>
          <w:szCs w:val="20"/>
          <w:u w:val="single"/>
          <w:rtl w:val="0"/>
        </w:rPr>
        <w:t xml:space="preserve">Role and responsibilities</w:t>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spacing w:before="51" w:lineRule="auto"/>
        <w:ind w:left="120" w:firstLine="0"/>
        <w:rPr>
          <w:rFonts w:ascii="Open Sans" w:cs="Open Sans" w:eastAsia="Open Sans" w:hAnsi="Open Sans"/>
          <w:b w:val="1"/>
          <w:bCs w:val="1"/>
          <w:sz w:val="20"/>
          <w:szCs w:val="20"/>
        </w:rPr>
      </w:pPr>
      <w:r w:rsidDel="00000000" w:rsidR="00000000" w:rsidRPr="00000000">
        <w:rPr>
          <w:rFonts w:ascii="Open Sans" w:cs="Open Sans" w:eastAsia="Open Sans" w:hAnsi="Open Sans"/>
          <w:b w:val="1"/>
          <w:bCs w:val="1"/>
          <w:sz w:val="20"/>
          <w:szCs w:val="20"/>
          <w:rtl w:val="0"/>
        </w:rPr>
        <w:t xml:space="preserve">Parent Responsibilities</w:t>
      </w:r>
    </w:p>
    <w:p w:rsidR="00000000" w:rsidDel="00000000" w:rsidP="00000000" w:rsidRDefault="00000000" w:rsidRPr="00000000" w14:paraId="00000028">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500"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On entry to the school, it is the parent’s responsibility to inform </w:t>
      </w:r>
      <w:r w:rsidDel="00000000" w:rsidR="00000000" w:rsidRPr="00000000">
        <w:rPr>
          <w:rFonts w:ascii="Open Sans" w:cs="Open Sans" w:eastAsia="Open Sans" w:hAnsi="Open Sans"/>
          <w:sz w:val="20"/>
          <w:szCs w:val="20"/>
          <w:rtl w:val="0"/>
        </w:rPr>
        <w:t xml:space="preserve">office</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staff</w:t>
      </w:r>
      <w:r w:rsidDel="00000000" w:rsidR="00000000" w:rsidRPr="00000000">
        <w:rPr>
          <w:rFonts w:ascii="Open Sans" w:cs="Open Sans" w:eastAsia="Open Sans" w:hAnsi="Open Sans"/>
          <w:sz w:val="20"/>
          <w:szCs w:val="20"/>
          <w:rtl w:val="0"/>
        </w:rPr>
        <w:t xml:space="preserve"> and reception class staff</w:t>
      </w:r>
      <w:r w:rsidDel="00000000" w:rsidR="00000000" w:rsidRPr="00000000">
        <w:rPr>
          <w:rFonts w:ascii="Open Sans" w:cs="Open Sans" w:eastAsia="Open Sans" w:hAnsi="Open Sans"/>
          <w:i w:val="1"/>
          <w:iCs w:val="1"/>
          <w:sz w:val="20"/>
          <w:szCs w:val="20"/>
          <w:rtl w:val="0"/>
        </w:rPr>
        <w:t xml:space="preserv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of any allergies. This information should include all previous serious allergic reactions, history of anaphylaxis and details of all prescribed medication.</w:t>
      </w:r>
    </w:p>
    <w:p w:rsidR="00000000" w:rsidDel="00000000" w:rsidP="00000000" w:rsidRDefault="00000000" w:rsidRPr="00000000" w14:paraId="00000029">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140"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Parents are to supply a copy of their child’s Allergy Action Plan (</w:t>
      </w:r>
      <w:hyperlink r:id="rId11">
        <w:r w:rsidDel="00000000" w:rsidR="00000000" w:rsidRPr="00000000">
          <w:rPr>
            <w:rFonts w:ascii="Open Sans" w:cs="Open Sans" w:eastAsia="Open Sans" w:hAnsi="Open Sans"/>
            <w:b w:val="0"/>
            <w:bCs w:val="0"/>
            <w:i w:val="0"/>
            <w:iCs w:val="0"/>
            <w:smallCaps w:val="0"/>
            <w:strike w:val="0"/>
            <w:color w:val="0563c1"/>
            <w:sz w:val="20"/>
            <w:szCs w:val="20"/>
            <w:u w:val="single"/>
            <w:shd w:fill="auto" w:val="clear"/>
            <w:vertAlign w:val="baseline"/>
            <w:rtl w:val="0"/>
          </w:rPr>
          <w:t xml:space="preserve">BSACI plans</w:t>
        </w:r>
      </w:hyperlink>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preferred) to school. If they do not currently have an Allergy Action Plan this should be developed as soon as possible in collaboration with a healthcare professional</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99999999999994" w:lineRule="auto"/>
        <w:ind w:left="971"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e.g. GP/allergy specialist.</w:t>
      </w:r>
    </w:p>
    <w:p w:rsidR="00000000" w:rsidDel="00000000" w:rsidP="00000000" w:rsidRDefault="00000000" w:rsidRPr="00000000" w14:paraId="0000002B">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2" w:line="240" w:lineRule="auto"/>
        <w:ind w:left="971" w:right="430"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Parents are responsible for ensuring any required medication is supplied, in date and replaced as necessary.</w:t>
      </w:r>
    </w:p>
    <w:p w:rsidR="00000000" w:rsidDel="00000000" w:rsidP="00000000" w:rsidRDefault="00000000" w:rsidRPr="00000000" w14:paraId="0000002C">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2" w:right="115"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Parents are requested to keep the school up to date with any changes in allergy management. The Allergy Action Plan will be kept updated accordingly.</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Staff Responsibilities</w:t>
      </w:r>
    </w:p>
    <w:p w:rsidR="00000000" w:rsidDel="00000000" w:rsidP="00000000" w:rsidRDefault="00000000" w:rsidRPr="00000000" w14:paraId="0000002F">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555"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 staff will complete anaphylaxis training. Training is provided for all staff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on a yearly basis and on an ad-hoc basis for any new members of staff.</w:t>
      </w:r>
    </w:p>
    <w:p w:rsidR="00000000" w:rsidDel="00000000" w:rsidP="00000000" w:rsidRDefault="00000000" w:rsidRPr="00000000" w14:paraId="00000030">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347" w:hanging="303"/>
        <w:jc w:val="left"/>
        <w:rPr>
          <w:smallCaps w:val="0"/>
          <w:strike w:val="0"/>
          <w:color w:val="000000"/>
          <w:u w:val="none"/>
          <w:shd w:fill="auto" w:val="clear"/>
          <w:vertAlign w:val="baseline"/>
        </w:rPr>
        <w:sectPr>
          <w:type w:val="nextPage"/>
          <w:pgSz w:h="16850" w:w="11900" w:orient="portrait"/>
          <w:pgMar w:bottom="980" w:top="1700" w:left="1320" w:right="1320" w:header="0" w:footer="787"/>
        </w:sect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Staff (regular or cover classes) must be aware of the pupils in their care who have known allergies as an allergic reaction could occur at any time and not just at mealtimes. Any food-related activities must be supervised with due caution.</w:t>
      </w:r>
    </w:p>
    <w:p w:rsidR="00000000" w:rsidDel="00000000" w:rsidP="00000000" w:rsidRDefault="00000000" w:rsidRPr="00000000" w14:paraId="00000031">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78" w:line="240" w:lineRule="auto"/>
        <w:ind w:left="971" w:right="118"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Staff leading school trips will ensure they carry all relevant emergency supplies. Trip leaders will check that all pupils with medical conditions, including allergies, carry their medication. Parents will be contacted if there is an issue with the medication and pupils will be</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unable to att</w:t>
      </w:r>
      <w:r w:rsidDel="00000000" w:rsidR="00000000" w:rsidRPr="00000000">
        <w:rPr>
          <w:rFonts w:ascii="Open Sans" w:cs="Open Sans" w:eastAsia="Open Sans" w:hAnsi="Open Sans"/>
          <w:sz w:val="20"/>
          <w:szCs w:val="20"/>
          <w:rtl w:val="0"/>
        </w:rPr>
        <w:t xml:space="preserve">end the trip if they are unable to</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produce their required medication</w:t>
      </w:r>
      <w:r w:rsidDel="00000000" w:rsidR="00000000" w:rsidRPr="00000000">
        <w:rPr>
          <w:rFonts w:ascii="Open Sans" w:cs="Open Sans" w:eastAsia="Open Sans" w:hAnsi="Open Sans"/>
          <w:sz w:val="20"/>
          <w:szCs w:val="20"/>
          <w:rtl w:val="0"/>
        </w:rPr>
        <w:t xml:space="preserve">.</w:t>
      </w: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2" w:right="469"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SENCO/</w:t>
      </w:r>
      <w:r w:rsidDel="00000000" w:rsidR="00000000" w:rsidRPr="00000000">
        <w:rPr>
          <w:rFonts w:ascii="Open Sans" w:cs="Open Sans" w:eastAsia="Open Sans" w:hAnsi="Open Sans"/>
          <w:sz w:val="20"/>
          <w:szCs w:val="20"/>
          <w:rtl w:val="0"/>
        </w:rPr>
        <w:t xml:space="preserve">Office Staff will</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ensure that the up-to-date Allergy Action Plan is kept with the pupil’s medication.</w:t>
      </w:r>
    </w:p>
    <w:p w:rsidR="00000000" w:rsidDel="00000000" w:rsidP="00000000" w:rsidRDefault="00000000" w:rsidRPr="00000000" w14:paraId="00000033">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580"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is the parent’s responsibility to ensure all </w:t>
      </w:r>
      <w:r w:rsidDel="00000000" w:rsidR="00000000" w:rsidRPr="00000000">
        <w:rPr>
          <w:rFonts w:ascii="Open Sans" w:cs="Open Sans" w:eastAsia="Open Sans" w:hAnsi="Open Sans"/>
          <w:sz w:val="20"/>
          <w:szCs w:val="20"/>
          <w:rtl w:val="0"/>
        </w:rPr>
        <w:t xml:space="preserve">medication is in</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date however the SENCO/</w:t>
      </w:r>
      <w:r w:rsidDel="00000000" w:rsidR="00000000" w:rsidRPr="00000000">
        <w:rPr>
          <w:rFonts w:ascii="Open Sans" w:cs="Open Sans" w:eastAsia="Open Sans" w:hAnsi="Open Sans"/>
          <w:sz w:val="20"/>
          <w:szCs w:val="20"/>
          <w:rtl w:val="0"/>
        </w:rPr>
        <w:t xml:space="preserve">Office Staff</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will check medication kept at school on a termly basis and send a reminder to parents if medication is approaching expiry.</w:t>
      </w:r>
    </w:p>
    <w:p w:rsidR="00000000" w:rsidDel="00000000" w:rsidP="00000000" w:rsidRDefault="00000000" w:rsidRPr="00000000" w14:paraId="00000034">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1" w:line="240" w:lineRule="auto"/>
        <w:ind w:left="972" w:right="161"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School</w:t>
      </w:r>
      <w:r w:rsidDel="00000000" w:rsidR="00000000" w:rsidRPr="00000000">
        <w:rPr>
          <w:rFonts w:ascii="Open Sans" w:cs="Open Sans" w:eastAsia="Open Sans" w:hAnsi="Open Sans"/>
          <w:i w:val="1"/>
          <w:iCs w:val="1"/>
          <w:color w:val="ff8f1f"/>
          <w:sz w:val="20"/>
          <w:szCs w:val="20"/>
          <w:rtl w:val="0"/>
        </w:rPr>
        <w:t xml:space="preserv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keeps a register of pupils who have been prescribed an adrenaline auto-injector (AAI) on their MIS and a record of use of any AAI(s) and emergency treatment given.</w:t>
      </w:r>
    </w:p>
    <w:p w:rsidR="00000000" w:rsidDel="00000000" w:rsidP="00000000" w:rsidRDefault="00000000" w:rsidRPr="00000000" w14:paraId="00000035">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1" w:line="240" w:lineRule="auto"/>
        <w:ind w:left="972" w:right="161"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sz w:val="20"/>
          <w:szCs w:val="20"/>
          <w:rtl w:val="0"/>
        </w:rPr>
        <w:t xml:space="preserve">Head of School</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/SENCO/</w:t>
      </w:r>
      <w:r w:rsidDel="00000000" w:rsidR="00000000" w:rsidRPr="00000000">
        <w:rPr>
          <w:rFonts w:ascii="Open Sans" w:cs="Open Sans" w:eastAsia="Open Sans" w:hAnsi="Open Sans"/>
          <w:sz w:val="20"/>
          <w:szCs w:val="20"/>
          <w:rtl w:val="0"/>
        </w:rPr>
        <w:t xml:space="preserve">Office Staff</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ensures that any reaction or near misses </w:t>
      </w:r>
      <w:r w:rsidDel="00000000" w:rsidR="00000000" w:rsidRPr="00000000">
        <w:rPr>
          <w:rFonts w:ascii="Open Sans" w:cs="Open Sans" w:eastAsia="Open Sans" w:hAnsi="Open Sans"/>
          <w:sz w:val="20"/>
          <w:szCs w:val="20"/>
          <w:rtl w:val="0"/>
        </w:rPr>
        <w:t xml:space="preserve">are</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recorded and reported internally or in accordance with RIDDOR.</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pStyle w:val="Heading6"/>
        <w:spacing w:before="1" w:lineRule="auto"/>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Pupil Responsibilities</w:t>
      </w:r>
    </w:p>
    <w:p w:rsidR="00000000" w:rsidDel="00000000" w:rsidP="00000000" w:rsidRDefault="00000000" w:rsidRPr="00000000" w14:paraId="00000038">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400"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Pupils are encouraged to have a good awareness of their symptoms and to let an adult know as soon as they suspect they are having an allergic reaction.</w:t>
      </w:r>
    </w:p>
    <w:p w:rsidR="00000000" w:rsidDel="00000000" w:rsidP="00000000" w:rsidRDefault="00000000" w:rsidRPr="00000000" w14:paraId="00000039">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2" w:right="538" w:hanging="303"/>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Pupils who are trained and confident to administer their own AAIs will be encouraged to take responsibility for carrying them on their person at all times.</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pStyle w:val="Heading6"/>
        <w:numPr>
          <w:ilvl w:val="0"/>
          <w:numId w:val="6"/>
        </w:numPr>
        <w:tabs>
          <w:tab w:val="left" w:leader="none" w:pos="480"/>
        </w:tabs>
        <w:ind w:left="480" w:hanging="360"/>
        <w:rPr/>
      </w:pPr>
      <w:r w:rsidDel="00000000" w:rsidR="00000000" w:rsidRPr="00000000">
        <w:rPr>
          <w:rFonts w:ascii="Open Sans" w:cs="Open Sans" w:eastAsia="Open Sans" w:hAnsi="Open Sans"/>
          <w:sz w:val="20"/>
          <w:szCs w:val="20"/>
          <w:u w:val="single"/>
          <w:rtl w:val="0"/>
        </w:rPr>
        <w:t xml:space="preserve">Allergy Action Plans</w:t>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168"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Allergy action plans are designed to function as individual healthcare plans for children with food allergies, providing medical and parental consent for schools to administer medicines in the event of an allergic reaction, including consent to administer a spare adrenaline auto- injector.</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168"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British Society of Allergy and Clinical Immunology (BSACI) Allergy Action Plans are produced by a medical professional and should not be created by school.  These are a national plan that has been agreed by the BSACI, Anaphylaxis UK and Allergy UK. The allergy action plans are designed to function as an individual healthcare plan.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39"/>
        </w:tabs>
        <w:spacing w:after="0" w:before="0" w:line="291.99999999999994"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1">
      <w:pPr>
        <w:pStyle w:val="Heading6"/>
        <w:numPr>
          <w:ilvl w:val="0"/>
          <w:numId w:val="6"/>
        </w:numPr>
        <w:tabs>
          <w:tab w:val="left" w:leader="none" w:pos="480"/>
        </w:tabs>
        <w:ind w:left="480" w:hanging="360"/>
        <w:rPr/>
      </w:pPr>
      <w:r w:rsidDel="00000000" w:rsidR="00000000" w:rsidRPr="00000000">
        <w:rPr>
          <w:rFonts w:ascii="Open Sans" w:cs="Open Sans" w:eastAsia="Open Sans" w:hAnsi="Open Sans"/>
          <w:sz w:val="20"/>
          <w:szCs w:val="20"/>
          <w:u w:val="single"/>
          <w:rtl w:val="0"/>
        </w:rPr>
        <w:t xml:space="preserve">Emergency Treatment and Management of Anaphylaxis</w:t>
      </w: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3">
      <w:pPr>
        <w:spacing w:before="52" w:lineRule="auto"/>
        <w:ind w:left="120" w:firstLine="0"/>
        <w:rPr>
          <w:rFonts w:ascii="Open Sans" w:cs="Open Sans" w:eastAsia="Open Sans" w:hAnsi="Open Sans"/>
          <w:b w:val="1"/>
          <w:bCs w:val="1"/>
          <w:sz w:val="20"/>
          <w:szCs w:val="20"/>
        </w:rPr>
      </w:pPr>
      <w:r w:rsidDel="00000000" w:rsidR="00000000" w:rsidRPr="00000000">
        <w:rPr>
          <w:rFonts w:ascii="Open Sans" w:cs="Open Sans" w:eastAsia="Open Sans" w:hAnsi="Open Sans"/>
          <w:b w:val="1"/>
          <w:bCs w:val="1"/>
          <w:sz w:val="20"/>
          <w:szCs w:val="20"/>
          <w:rtl w:val="0"/>
        </w:rPr>
        <w:t xml:space="preserve">What to look for:</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Symptoms usually come on quickly, within minutes of exposure to the allergen.</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Mild to moderate allergic reaction symptoms may include:</w:t>
      </w:r>
    </w:p>
    <w:p w:rsidR="00000000" w:rsidDel="00000000" w:rsidP="00000000" w:rsidRDefault="00000000" w:rsidRPr="00000000" w14:paraId="0000004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1560" w:right="0" w:hanging="72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 red raised rash (known as hives or urticaria) anywhere on the body</w:t>
      </w:r>
    </w:p>
    <w:p w:rsidR="00000000" w:rsidDel="00000000" w:rsidP="00000000" w:rsidRDefault="00000000" w:rsidRPr="00000000" w14:paraId="0000004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1560" w:right="0" w:hanging="72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 tingling or itchy feeling in the mouth</w:t>
      </w:r>
    </w:p>
    <w:p w:rsidR="00000000" w:rsidDel="00000000" w:rsidP="00000000" w:rsidRDefault="00000000" w:rsidRPr="00000000" w14:paraId="0000004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1560" w:right="0" w:hanging="72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swelling of lips, face or eyes</w:t>
      </w:r>
    </w:p>
    <w:p w:rsidR="00000000" w:rsidDel="00000000" w:rsidP="00000000" w:rsidRDefault="00000000" w:rsidRPr="00000000" w14:paraId="0000004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1560" w:right="0" w:hanging="72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stomach pain or vomiting.</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sectPr>
          <w:type w:val="nextPage"/>
          <w:pgSz w:h="16850" w:w="11900" w:orient="portrait"/>
          <w:pgMar w:bottom="980" w:top="1360" w:left="1320" w:right="1320" w:header="0" w:footer="787"/>
        </w:sect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More serious symptoms are often referred to as the ABC symptoms and can include:</w:t>
      </w:r>
    </w:p>
    <w:p w:rsidR="00000000" w:rsidDel="00000000" w:rsidP="00000000" w:rsidRDefault="00000000" w:rsidRPr="00000000" w14:paraId="0000004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38" w:line="240" w:lineRule="auto"/>
        <w:ind w:left="840" w:right="388" w:firstLine="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AIRWAY - swelling in the throat, tongue or upper airways (tightening of the </w:t>
        <w:tab/>
        <w:t xml:space="preserve">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38" w:line="240" w:lineRule="auto"/>
        <w:ind w:left="840" w:right="388"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sz w:val="20"/>
          <w:szCs w:val="20"/>
          <w:rtl w:val="0"/>
        </w:rPr>
        <w:tab/>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throat, hoarse voice, difficulty swallowing).</w:t>
      </w:r>
    </w:p>
    <w:p w:rsidR="00000000" w:rsidDel="00000000" w:rsidP="00000000" w:rsidRDefault="00000000" w:rsidRPr="00000000" w14:paraId="0000004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93.00000000000006" w:lineRule="auto"/>
        <w:ind w:left="1560" w:right="0" w:hanging="72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BREATHING - sudden onset wheezing, breathing difficulty, noisy breathing.</w:t>
      </w:r>
    </w:p>
    <w:p w:rsidR="00000000" w:rsidDel="00000000" w:rsidP="00000000" w:rsidRDefault="00000000" w:rsidRPr="00000000" w14:paraId="0000005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840" w:right="1083" w:firstLine="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CIRCULATION - dizziness, feeling faint, sudden sleepiness, tiredness,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840" w:right="1083"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sz w:val="20"/>
          <w:szCs w:val="20"/>
          <w:rtl w:val="0"/>
        </w:rPr>
        <w:tab/>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confusion, pale clammy skin, loss of consciousness.</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term for this more severe reaction is anaphylaxis. In extreme cases there could be a dramatic fall in blood pressure. The person may become weak and floppy and may have a sense of something terrible happening. This may lead to collapse and unconsciousness and, on rare occasions, can be fatal.</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If the pupil has been exposed to something they are known to be allergic to, then it is more likely to be an anaphylactic reaction.</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Anaphylaxis can develop very rapidly, so a treatment is needed that works</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rapidly. </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Adrenaline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is the mainstay of treatment, and it starts to work within seconds.</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What does adrenaline do?</w:t>
      </w:r>
    </w:p>
    <w:p w:rsidR="00000000" w:rsidDel="00000000" w:rsidP="00000000" w:rsidRDefault="00000000" w:rsidRPr="00000000" w14:paraId="0000005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opens up the airways</w:t>
      </w:r>
    </w:p>
    <w:p w:rsidR="00000000" w:rsidDel="00000000" w:rsidP="00000000" w:rsidRDefault="00000000" w:rsidRPr="00000000" w14:paraId="0000005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stops swelling</w:t>
      </w:r>
    </w:p>
    <w:p w:rsidR="00000000" w:rsidDel="00000000" w:rsidP="00000000" w:rsidRDefault="00000000" w:rsidRPr="00000000" w14:paraId="0000005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raises the blood pressure</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pStyle w:val="Heading6"/>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As soon as anaphylaxis is suspected, adrenaline must be administered without delay. Action:</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5" w:lineRule="auto"/>
        <w:ind w:left="8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Keep the child where they are, call for help and do not leave them unattended.</w:t>
      </w:r>
    </w:p>
    <w:p w:rsidR="00000000" w:rsidDel="00000000" w:rsidP="00000000" w:rsidRDefault="00000000" w:rsidRPr="00000000" w14:paraId="0000006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2" w:lineRule="auto"/>
        <w:ind w:left="839" w:right="19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LIE CHILD FLAT WITH LEGS RAISED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they can be propped up if struggling to breathe but this should be for as short a time as possible.</w:t>
      </w:r>
    </w:p>
    <w:p w:rsidR="00000000" w:rsidDel="00000000" w:rsidP="00000000" w:rsidRDefault="00000000" w:rsidRPr="00000000" w14:paraId="0000006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39" w:right="338"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USE ADRENALINE AUTO-INJECTOR WITHOUT DELAY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and note the time given. AAIs should be given into the muscle in the outer thigh. Specific instructions vary by brand – always follow the instructions on the device.</w:t>
      </w:r>
    </w:p>
    <w:p w:rsidR="00000000" w:rsidDel="00000000" w:rsidP="00000000" w:rsidRDefault="00000000" w:rsidRPr="00000000" w14:paraId="0000006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4" w:lineRule="auto"/>
        <w:ind w:left="840" w:right="0" w:hanging="361"/>
        <w:jc w:val="left"/>
        <w:rPr>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CALL </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999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and state </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ANAPHYLAXIS (ana-fil-axis).</w:t>
      </w:r>
      <w:r w:rsidDel="00000000" w:rsidR="00000000" w:rsidRPr="00000000">
        <w:rPr>
          <w:rtl w:val="0"/>
        </w:rPr>
      </w:r>
    </w:p>
    <w:p w:rsidR="00000000" w:rsidDel="00000000" w:rsidP="00000000" w:rsidRDefault="00000000" w:rsidRPr="00000000" w14:paraId="0000006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5" w:lineRule="auto"/>
        <w:ind w:left="840" w:right="0" w:hanging="361"/>
        <w:jc w:val="left"/>
        <w:rPr>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If no improvement after 5 minutes, </w:t>
      </w:r>
      <w:r w:rsidDel="00000000" w:rsidR="00000000" w:rsidRPr="00000000">
        <w:rPr>
          <w:rFonts w:ascii="Open Sans" w:cs="Open Sans" w:eastAsia="Open Sans" w:hAnsi="Open Sans"/>
          <w:sz w:val="20"/>
          <w:szCs w:val="20"/>
          <w:rtl w:val="0"/>
        </w:rPr>
        <w:t xml:space="preserve">administer a second</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AAI.</w:t>
      </w:r>
    </w:p>
    <w:p w:rsidR="00000000" w:rsidDel="00000000" w:rsidP="00000000" w:rsidRDefault="00000000" w:rsidRPr="00000000" w14:paraId="0000006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5" w:lineRule="auto"/>
        <w:ind w:left="840" w:right="0" w:hanging="361"/>
        <w:jc w:val="left"/>
        <w:rPr>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If no signs of life commence CPR.</w:t>
      </w:r>
    </w:p>
    <w:p w:rsidR="00000000" w:rsidDel="00000000" w:rsidP="00000000" w:rsidRDefault="00000000" w:rsidRPr="00000000" w14:paraId="0000006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5" w:lineRule="auto"/>
        <w:ind w:left="840" w:right="0" w:hanging="361"/>
        <w:jc w:val="left"/>
        <w:rPr>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Call parent/carer as soon as possible.</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9" w:right="113" w:firstLine="0"/>
        <w:jc w:val="both"/>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Whilst you are waiting for the ambulance, keep the child where they are. Do not stand them up, or sit them in a chair, even if they are feeling better. This could lower their blood pressure drastically, causing their heart to stop.</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115" w:firstLine="0"/>
        <w:jc w:val="both"/>
        <w:rPr>
          <w:rFonts w:ascii="Open Sans" w:cs="Open Sans" w:eastAsia="Open Sans" w:hAnsi="Open Sans"/>
          <w:b w:val="0"/>
          <w:bCs w:val="0"/>
          <w:i w:val="0"/>
          <w:iCs w:val="0"/>
          <w:smallCaps w:val="0"/>
          <w:strike w:val="0"/>
          <w:color w:val="000000"/>
          <w:sz w:val="20"/>
          <w:szCs w:val="20"/>
          <w:u w:val="none"/>
          <w:shd w:fill="auto" w:val="clear"/>
          <w:vertAlign w:val="baseline"/>
        </w:rPr>
        <w:sectPr>
          <w:type w:val="nextPage"/>
          <w:pgSz w:h="16850" w:w="11900" w:orient="portrait"/>
          <w:pgMar w:bottom="980" w:top="1400" w:left="1320" w:right="1320" w:header="0" w:footer="787"/>
        </w:sect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 pupils must go to hospital for observation after anaphylaxis even if they appear to have recovered as a reaction can reoccur after treatment.</w:t>
      </w:r>
    </w:p>
    <w:p w:rsidR="00000000" w:rsidDel="00000000" w:rsidP="00000000" w:rsidRDefault="00000000" w:rsidRPr="00000000" w14:paraId="0000006D">
      <w:pPr>
        <w:pStyle w:val="Heading6"/>
        <w:numPr>
          <w:ilvl w:val="0"/>
          <w:numId w:val="6"/>
        </w:numPr>
        <w:tabs>
          <w:tab w:val="left" w:leader="none" w:pos="480"/>
        </w:tabs>
        <w:spacing w:before="38" w:lineRule="auto"/>
        <w:ind w:left="480" w:hanging="360"/>
        <w:rPr/>
      </w:pPr>
      <w:r w:rsidDel="00000000" w:rsidR="00000000" w:rsidRPr="00000000">
        <w:rPr>
          <w:rFonts w:ascii="Open Sans" w:cs="Open Sans" w:eastAsia="Open Sans" w:hAnsi="Open Sans"/>
          <w:sz w:val="20"/>
          <w:szCs w:val="20"/>
          <w:u w:val="single"/>
          <w:rtl w:val="0"/>
        </w:rPr>
        <w:t xml:space="preserve">Supply, storage and care of medication</w:t>
      </w: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101"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20" w:right="101" w:firstLine="0"/>
        <w:jc w:val="left"/>
        <w:rPr>
          <w:rFonts w:ascii="Open Sans" w:cs="Open Sans" w:eastAsia="Open Sans" w:hAnsi="Open Sans"/>
          <w:b w:val="1"/>
          <w:bCs w:val="1"/>
          <w:sz w:val="20"/>
          <w:szCs w:val="20"/>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20" w:right="101" w:firstLine="0"/>
        <w:jc w:val="left"/>
        <w:rPr>
          <w:rFonts w:ascii="Open Sans" w:cs="Open Sans" w:eastAsia="Open Sans" w:hAnsi="Open Sans"/>
          <w:b w:val="1"/>
          <w:bCs w:val="1"/>
          <w:sz w:val="20"/>
          <w:szCs w:val="20"/>
        </w:rPr>
      </w:pPr>
      <w:r w:rsidDel="00000000" w:rsidR="00000000" w:rsidRPr="00000000">
        <w:rPr>
          <w:rFonts w:ascii="Open Sans" w:cs="Open Sans" w:eastAsia="Open Sans" w:hAnsi="Open Sans"/>
          <w:b w:val="1"/>
          <w:bCs w:val="1"/>
          <w:sz w:val="20"/>
          <w:szCs w:val="20"/>
          <w:rtl w:val="0"/>
        </w:rPr>
        <w:t xml:space="preserve">All AAIs to be stored in a red epipen bag in the first aid cupboard on top of the cabinet. Nursery AAIs to be stored in the nursery teacher’s cupboard also in a red epipen bag.</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Medication should be stored in a suitable container and clearly labelled with the pupil’s name. The pupil’s medication storage container should contain:</w:t>
      </w:r>
    </w:p>
    <w:p w:rsidR="00000000" w:rsidDel="00000000" w:rsidP="00000000" w:rsidRDefault="00000000" w:rsidRPr="00000000" w14:paraId="0000007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93.00000000000006"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Two AAIs i.e. EpiPen® or Jext®</w:t>
      </w:r>
    </w:p>
    <w:p w:rsidR="00000000" w:rsidDel="00000000" w:rsidP="00000000" w:rsidRDefault="00000000" w:rsidRPr="00000000" w14:paraId="0000007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 up-to-date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allergy action plan</w:t>
      </w:r>
      <w:r w:rsidDel="00000000" w:rsidR="00000000" w:rsidRPr="00000000">
        <w:rPr>
          <w:rtl w:val="0"/>
        </w:rPr>
      </w:r>
    </w:p>
    <w:p w:rsidR="00000000" w:rsidDel="00000000" w:rsidP="00000000" w:rsidRDefault="00000000" w:rsidRPr="00000000" w14:paraId="0000007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Antihistamine as tablets or syrup (if included on allergy action plan)</w:t>
      </w:r>
    </w:p>
    <w:p w:rsidR="00000000" w:rsidDel="00000000" w:rsidP="00000000" w:rsidRDefault="00000000" w:rsidRPr="00000000" w14:paraId="0000007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Spoon if required</w:t>
      </w:r>
    </w:p>
    <w:p w:rsidR="00000000" w:rsidDel="00000000" w:rsidP="00000000" w:rsidRDefault="00000000" w:rsidRPr="00000000" w14:paraId="0000007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Asthma inhaler (if included on allergy action plan).</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is the responsibility of the child’s parents to ensure that the anaphylaxis kit is up-to-date and clearly labelled, however the</w:t>
      </w:r>
      <w:r w:rsidDel="00000000" w:rsidR="00000000" w:rsidRPr="00000000">
        <w:rPr>
          <w:rFonts w:ascii="Open Sans" w:cs="Open Sans" w:eastAsia="Open Sans" w:hAnsi="Open Sans"/>
          <w:sz w:val="20"/>
          <w:szCs w:val="20"/>
          <w:rtl w:val="0"/>
        </w:rPr>
        <w:t xml:space="preserve"> Office Staff</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/SENCO</w:t>
      </w:r>
      <w:r w:rsidDel="00000000" w:rsidR="00000000" w:rsidRPr="00000000">
        <w:rPr>
          <w:rFonts w:ascii="Open Sans" w:cs="Open Sans" w:eastAsia="Open Sans" w:hAnsi="Open Sans"/>
          <w:sz w:val="20"/>
          <w:szCs w:val="20"/>
          <w:rtl w:val="0"/>
        </w:rPr>
        <w:t xml:space="preserv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check medication kept at school on a termly basis and send a reminder to parents if medication is approaching expiry.</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Parents can subscribe to expiry alerts for the relevant AAIs their child is prescribed, to make sure they can get replacement devices in good time.</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Storage</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AAIs should be stored at room temperature, protected from direct sunlight and temperature extremes.</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Disposal</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25"/>
        </w:tabs>
        <w:spacing w:after="0" w:before="0" w:line="240" w:lineRule="auto"/>
        <w:ind w:left="120" w:right="143" w:firstLine="0"/>
        <w:jc w:val="left"/>
        <w:rPr>
          <w:rFonts w:ascii="Open Sans" w:cs="Open Sans" w:eastAsia="Open Sans" w:hAnsi="Open Sans"/>
          <w:sz w:val="20"/>
          <w:szCs w:val="20"/>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AAIs are single use only and must be disposed of as sharps. Used AAIs should be s</w:t>
      </w:r>
      <w:r w:rsidDel="00000000" w:rsidR="00000000" w:rsidRPr="00000000">
        <w:rPr>
          <w:rFonts w:ascii="Open Sans" w:cs="Open Sans" w:eastAsia="Open Sans" w:hAnsi="Open Sans"/>
          <w:sz w:val="20"/>
          <w:szCs w:val="20"/>
          <w:rtl w:val="0"/>
        </w:rPr>
        <w:t xml:space="preserve">tored back in the plastic tube they came in and be</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given to ambulance paramedics on arrival or </w:t>
      </w:r>
      <w:r w:rsidDel="00000000" w:rsidR="00000000" w:rsidRPr="00000000">
        <w:rPr>
          <w:rFonts w:ascii="Open Sans" w:cs="Open Sans" w:eastAsia="Open Sans" w:hAnsi="Open Sans"/>
          <w:sz w:val="20"/>
          <w:szCs w:val="20"/>
          <w:rtl w:val="0"/>
        </w:rPr>
        <w:t xml:space="preserve">delivered to a local doctor or pharmacist. They should be stored in the office, in a locked cupboard until they can be taken to a doctor or pharmacist for disposal. This should be done as soon as is practicable.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25"/>
        </w:tabs>
        <w:spacing w:after="0" w:before="0" w:line="240" w:lineRule="auto"/>
        <w:ind w:left="120" w:right="143" w:firstLine="0"/>
        <w:jc w:val="left"/>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84">
      <w:pPr>
        <w:pStyle w:val="Heading6"/>
        <w:numPr>
          <w:ilvl w:val="0"/>
          <w:numId w:val="6"/>
        </w:numPr>
        <w:tabs>
          <w:tab w:val="left" w:leader="none" w:pos="480"/>
        </w:tabs>
        <w:ind w:left="480" w:hanging="360"/>
        <w:rPr/>
      </w:pPr>
      <w:r w:rsidDel="00000000" w:rsidR="00000000" w:rsidRPr="00000000">
        <w:rPr>
          <w:rFonts w:ascii="Open Sans" w:cs="Open Sans" w:eastAsia="Open Sans" w:hAnsi="Open Sans"/>
          <w:sz w:val="20"/>
          <w:szCs w:val="20"/>
          <w:u w:val="single"/>
          <w:rtl w:val="0"/>
        </w:rPr>
        <w:t xml:space="preserve">‘Spare’ adrenaline auto-injectors in school</w:t>
      </w: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tabs>
          <w:tab w:val="left" w:leader="none" w:pos="1459"/>
        </w:tabs>
        <w:spacing w:before="52" w:lineRule="auto"/>
        <w:ind w:left="120" w:firstLine="0"/>
        <w:rPr>
          <w:rFonts w:ascii="Open Sans" w:cs="Open Sans" w:eastAsia="Open Sans" w:hAnsi="Open Sans"/>
          <w:b w:val="0"/>
          <w:bCs w:val="0"/>
          <w:i w:val="0"/>
          <w:iCs w:val="0"/>
          <w:smallCaps w:val="0"/>
          <w:strike w:val="0"/>
          <w:color w:val="000000"/>
          <w:sz w:val="20"/>
          <w:szCs w:val="20"/>
          <w:u w:val="none"/>
          <w:shd w:fill="auto" w:val="clear"/>
          <w:vertAlign w:val="baseline"/>
        </w:rPr>
        <w:sectPr>
          <w:type w:val="nextPage"/>
          <w:pgSz w:h="16850" w:w="11900" w:orient="portrait"/>
          <w:pgMar w:bottom="980" w:top="1400" w:left="1320" w:right="1320" w:header="0" w:footer="787"/>
        </w:sectPr>
      </w:pPr>
      <w:r w:rsidDel="00000000" w:rsidR="00000000" w:rsidRPr="00000000">
        <w:rPr>
          <w:rFonts w:ascii="Open Sans" w:cs="Open Sans" w:eastAsia="Open Sans" w:hAnsi="Open Sans"/>
          <w:sz w:val="20"/>
          <w:szCs w:val="20"/>
          <w:rtl w:val="0"/>
        </w:rPr>
        <w:t xml:space="preserve">Pudsey Waterloo Primar</w:t>
      </w:r>
      <w:r w:rsidDel="00000000" w:rsidR="00000000" w:rsidRPr="00000000">
        <w:rPr>
          <w:rFonts w:ascii="Open Sans" w:cs="Open Sans" w:eastAsia="Open Sans" w:hAnsi="Open Sans"/>
          <w:sz w:val="20"/>
          <w:szCs w:val="20"/>
          <w:rtl w:val="0"/>
        </w:rPr>
        <w:t xml:space="preserve">y School has purchased spare </w:t>
      </w:r>
      <w:r w:rsidDel="00000000" w:rsidR="00000000" w:rsidRPr="00000000">
        <w:rPr>
          <w:rFonts w:ascii="Open Sans" w:cs="Open Sans" w:eastAsia="Open Sans" w:hAnsi="Open Sans"/>
          <w:b w:val="1"/>
          <w:bCs w:val="1"/>
          <w:sz w:val="20"/>
          <w:szCs w:val="20"/>
          <w:rtl w:val="0"/>
        </w:rPr>
        <w:t xml:space="preserve">A</w:t>
      </w:r>
      <w:r w:rsidDel="00000000" w:rsidR="00000000" w:rsidRPr="00000000">
        <w:rPr>
          <w:rFonts w:ascii="Open Sans" w:cs="Open Sans" w:eastAsia="Open Sans" w:hAnsi="Open Sans"/>
          <w:b w:val="1"/>
          <w:bCs w:val="1"/>
          <w:sz w:val="20"/>
          <w:szCs w:val="20"/>
          <w:rtl w:val="0"/>
        </w:rPr>
        <w:t xml:space="preserve">AIs for emergency use in children who are at risk </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of anaphylaxis,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but their own devices are not available or not working (e.g. because they are out of date) or are experiencing anaphylaxis for the first time.</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81"/>
        </w:tabs>
        <w:spacing w:after="0" w:before="38" w:line="240" w:lineRule="auto"/>
        <w:ind w:left="120" w:right="0" w:firstLine="0"/>
        <w:jc w:val="left"/>
        <w:rPr>
          <w:rFonts w:ascii="Open Sans" w:cs="Open Sans" w:eastAsia="Open Sans" w:hAnsi="Open Sans"/>
          <w:sz w:val="20"/>
          <w:szCs w:val="20"/>
        </w:rPr>
      </w:pPr>
      <w:r w:rsidDel="00000000" w:rsidR="00000000" w:rsidRPr="00000000">
        <w:rPr>
          <w:rFonts w:ascii="Open Sans" w:cs="Open Sans" w:eastAsia="Open Sans" w:hAnsi="Open Sans"/>
          <w:i w:val="0"/>
          <w:iCs w:val="0"/>
          <w:smallCaps w:val="0"/>
          <w:strike w:val="0"/>
          <w:color w:val="000000"/>
          <w:sz w:val="20"/>
          <w:szCs w:val="20"/>
          <w:u w:val="none"/>
          <w:vertAlign w:val="baseline"/>
          <w:rtl w:val="0"/>
        </w:rPr>
        <w:t xml:space="preserve">These are stored</w:t>
      </w:r>
      <w:r w:rsidDel="00000000" w:rsidR="00000000" w:rsidRPr="00000000">
        <w:rPr>
          <w:rFonts w:ascii="Open Sans" w:cs="Open Sans" w:eastAsia="Open Sans" w:hAnsi="Open Sans"/>
          <w:sz w:val="20"/>
          <w:szCs w:val="20"/>
          <w:rtl w:val="0"/>
        </w:rPr>
        <w:t xml:space="preserve"> in a red bag in the first aid cupboard on top of the cabinet. Nursery AAIs to be stored in the nursery teacher’s cupboard.</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81"/>
        </w:tabs>
        <w:spacing w:after="0" w:before="38" w:line="240" w:lineRule="auto"/>
        <w:ind w:left="120" w:right="0" w:firstLine="0"/>
        <w:jc w:val="left"/>
        <w:rPr>
          <w:rFonts w:ascii="Open Sans" w:cs="Open Sans" w:eastAsia="Open Sans" w:hAnsi="Open Sans"/>
          <w:b w:val="1"/>
          <w:bCs w:val="1"/>
          <w:sz w:val="20"/>
          <w:szCs w:val="20"/>
        </w:rPr>
      </w:pPr>
      <w:r w:rsidDel="00000000" w:rsidR="00000000" w:rsidRPr="00000000">
        <w:rPr>
          <w:rFonts w:ascii="Open Sans" w:cs="Open Sans" w:eastAsia="Open Sans" w:hAnsi="Open Sans"/>
          <w:sz w:val="20"/>
          <w:szCs w:val="20"/>
          <w:rtl w:val="0"/>
        </w:rPr>
        <w:t xml:space="preserve">These are</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clearly labelled ‘Emergency</w:t>
      </w:r>
      <w:r w:rsidDel="00000000" w:rsidR="00000000" w:rsidRPr="00000000">
        <w:rPr>
          <w:rFonts w:ascii="Open Sans" w:cs="Open Sans" w:eastAsia="Open Sans" w:hAnsi="Open Sans"/>
          <w:sz w:val="20"/>
          <w:szCs w:val="20"/>
          <w:rtl w:val="0"/>
        </w:rPr>
        <w:t xml:space="preserve"> Anaphylaxis Adrenaline Pen’, kept safely, not locked away and </w:t>
      </w:r>
      <w:r w:rsidDel="00000000" w:rsidR="00000000" w:rsidRPr="00000000">
        <w:rPr>
          <w:rFonts w:ascii="Open Sans" w:cs="Open Sans" w:eastAsia="Open Sans" w:hAnsi="Open Sans"/>
          <w:b w:val="1"/>
          <w:bCs w:val="1"/>
          <w:sz w:val="20"/>
          <w:szCs w:val="20"/>
          <w:rtl w:val="0"/>
        </w:rPr>
        <w:t xml:space="preserve">accessible and known to all staff.</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43"/>
        </w:tabs>
        <w:spacing w:after="0" w:before="0" w:line="240" w:lineRule="auto"/>
        <w:ind w:left="120" w:right="0" w:firstLine="0"/>
        <w:jc w:val="left"/>
        <w:rPr>
          <w:rFonts w:ascii="Open Sans" w:cs="Open Sans" w:eastAsia="Open Sans" w:hAnsi="Open Sans"/>
          <w:b w:val="0"/>
          <w:bCs w:val="0"/>
          <w:i w:val="0"/>
          <w:iCs w:val="0"/>
          <w:smallCaps w:val="0"/>
          <w:strike w:val="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sz w:val="20"/>
          <w:szCs w:val="20"/>
          <w:u w:val="none"/>
          <w:shd w:fill="auto" w:val="clear"/>
          <w:vertAlign w:val="baseline"/>
          <w:rtl w:val="0"/>
        </w:rPr>
        <w:t xml:space="preserve">Pudsey Water</w:t>
      </w:r>
      <w:r w:rsidDel="00000000" w:rsidR="00000000" w:rsidRPr="00000000">
        <w:rPr>
          <w:rFonts w:ascii="Open Sans" w:cs="Open Sans" w:eastAsia="Open Sans" w:hAnsi="Open Sans"/>
          <w:sz w:val="20"/>
          <w:szCs w:val="20"/>
          <w:rtl w:val="0"/>
        </w:rPr>
        <w:t xml:space="preserve">loo Primary </w:t>
      </w:r>
      <w:r w:rsidDel="00000000" w:rsidR="00000000" w:rsidRPr="00000000">
        <w:rPr>
          <w:rFonts w:ascii="Open Sans" w:cs="Open Sans" w:eastAsia="Open Sans" w:hAnsi="Open Sans"/>
          <w:b w:val="0"/>
          <w:bCs w:val="0"/>
          <w:i w:val="0"/>
          <w:iCs w:val="0"/>
          <w:smallCaps w:val="0"/>
          <w:strike w:val="0"/>
          <w:sz w:val="20"/>
          <w:szCs w:val="20"/>
          <w:u w:val="none"/>
          <w:shd w:fill="auto" w:val="clear"/>
          <w:vertAlign w:val="baseline"/>
          <w:rtl w:val="0"/>
        </w:rPr>
        <w:t xml:space="preserve">School hold</w:t>
      </w:r>
      <w:r w:rsidDel="00000000" w:rsidR="00000000" w:rsidRPr="00000000">
        <w:rPr>
          <w:rFonts w:ascii="Open Sans" w:cs="Open Sans" w:eastAsia="Open Sans" w:hAnsi="Open Sans"/>
          <w:b w:val="0"/>
          <w:bCs w:val="0"/>
          <w:i w:val="0"/>
          <w:iCs w:val="0"/>
          <w:smallCaps w:val="0"/>
          <w:strike w:val="0"/>
          <w:sz w:val="20"/>
          <w:szCs w:val="20"/>
          <w:u w:val="none"/>
          <w:shd w:fill="auto" w:val="clear"/>
          <w:vertAlign w:val="baseline"/>
          <w:rtl w:val="0"/>
        </w:rPr>
        <w:t xml:space="preserve">s</w:t>
      </w:r>
      <w:r w:rsidDel="00000000" w:rsidR="00000000" w:rsidRPr="00000000">
        <w:rPr>
          <w:rFonts w:ascii="Open Sans" w:cs="Open Sans" w:eastAsia="Open Sans" w:hAnsi="Open Sans"/>
          <w:b w:val="1"/>
          <w:bCs w:val="1"/>
          <w:sz w:val="20"/>
          <w:szCs w:val="20"/>
          <w:rtl w:val="0"/>
        </w:rPr>
        <w:t xml:space="preserve"> 4</w:t>
      </w:r>
      <w:r w:rsidDel="00000000" w:rsidR="00000000" w:rsidRPr="00000000">
        <w:rPr>
          <w:rFonts w:ascii="Open Sans" w:cs="Open Sans" w:eastAsia="Open Sans" w:hAnsi="Open Sans"/>
          <w:b w:val="0"/>
          <w:bCs w:val="0"/>
          <w:i w:val="0"/>
          <w:iCs w:val="0"/>
          <w:smallCaps w:val="0"/>
          <w:strike w:val="0"/>
          <w:sz w:val="20"/>
          <w:szCs w:val="20"/>
          <w:u w:val="none"/>
          <w:shd w:fill="auto" w:val="clear"/>
          <w:vertAlign w:val="baseline"/>
          <w:rtl w:val="0"/>
        </w:rPr>
        <w:t xml:space="preserve"> </w:t>
      </w:r>
      <w:r w:rsidDel="00000000" w:rsidR="00000000" w:rsidRPr="00000000">
        <w:rPr>
          <w:rFonts w:ascii="Open Sans" w:cs="Open Sans" w:eastAsia="Open Sans" w:hAnsi="Open Sans"/>
          <w:b w:val="0"/>
          <w:bCs w:val="0"/>
          <w:i w:val="0"/>
          <w:iCs w:val="0"/>
          <w:smallCaps w:val="0"/>
          <w:strike w:val="0"/>
          <w:sz w:val="20"/>
          <w:szCs w:val="20"/>
          <w:u w:val="none"/>
          <w:shd w:fill="auto" w:val="clear"/>
          <w:vertAlign w:val="baseline"/>
          <w:rtl w:val="0"/>
        </w:rPr>
        <w:t xml:space="preserve">spare pens which are kept in the following locations:</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afterAutospacing="0" w:before="11" w:line="240" w:lineRule="auto"/>
        <w:ind w:left="720" w:right="0" w:hanging="360"/>
        <w:jc w:val="left"/>
        <w:rPr>
          <w:rFonts w:ascii="Open Sans" w:cs="Open Sans" w:eastAsia="Open Sans" w:hAnsi="Open Sans"/>
          <w:i w:val="0"/>
          <w:iCs w:val="0"/>
          <w:smallCaps w:val="0"/>
          <w:strike w:val="0"/>
          <w:sz w:val="20"/>
          <w:szCs w:val="20"/>
          <w:u w:val="none"/>
          <w:shd w:fill="auto" w:val="clear"/>
          <w:vertAlign w:val="baseline"/>
        </w:rPr>
      </w:pPr>
      <w:r w:rsidDel="00000000" w:rsidR="00000000" w:rsidRPr="00000000">
        <w:rPr>
          <w:rFonts w:ascii="Open Sans" w:cs="Open Sans" w:eastAsia="Open Sans" w:hAnsi="Open Sans"/>
          <w:i w:val="0"/>
          <w:iCs w:val="0"/>
          <w:smallCaps w:val="0"/>
          <w:strike w:val="0"/>
          <w:sz w:val="20"/>
          <w:szCs w:val="20"/>
          <w:u w:val="none"/>
          <w:shd w:fill="auto" w:val="clear"/>
          <w:vertAlign w:val="baseline"/>
          <w:rtl w:val="0"/>
        </w:rPr>
        <w:t xml:space="preserve">Two on top of the first aid cupboard</w:t>
      </w:r>
    </w:p>
    <w:p w:rsidR="00000000" w:rsidDel="00000000" w:rsidP="00000000" w:rsidRDefault="00000000" w:rsidRPr="00000000" w14:paraId="0000008D">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beforeAutospacing="0" w:line="240" w:lineRule="auto"/>
        <w:ind w:left="720" w:right="0" w:hanging="360"/>
        <w:jc w:val="left"/>
        <w:rPr>
          <w:rFonts w:ascii="Open Sans" w:cs="Open Sans" w:eastAsia="Open Sans" w:hAnsi="Open Sans"/>
          <w:i w:val="0"/>
          <w:iCs w:val="0"/>
          <w:smallCaps w:val="0"/>
          <w:strike w:val="0"/>
          <w:sz w:val="20"/>
          <w:szCs w:val="20"/>
          <w:u w:val="none"/>
          <w:shd w:fill="auto" w:val="clear"/>
          <w:vertAlign w:val="baseline"/>
        </w:rPr>
      </w:pPr>
      <w:r w:rsidDel="00000000" w:rsidR="00000000" w:rsidRPr="00000000">
        <w:rPr>
          <w:rFonts w:ascii="Open Sans" w:cs="Open Sans" w:eastAsia="Open Sans" w:hAnsi="Open Sans"/>
          <w:i w:val="0"/>
          <w:iCs w:val="0"/>
          <w:smallCaps w:val="0"/>
          <w:strike w:val="0"/>
          <w:sz w:val="20"/>
          <w:szCs w:val="20"/>
          <w:u w:val="none"/>
          <w:shd w:fill="auto" w:val="clear"/>
          <w:vertAlign w:val="baseline"/>
          <w:rtl w:val="0"/>
        </w:rPr>
        <w:t xml:space="preserve">Two are in the nursery cupboard</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ind w:left="119"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The Office staff</w:t>
      </w:r>
      <w:r w:rsidDel="00000000" w:rsidR="00000000" w:rsidRPr="00000000">
        <w:rPr>
          <w:rFonts w:ascii="Open Sans" w:cs="Open Sans" w:eastAsia="Open Sans" w:hAnsi="Open Sans"/>
          <w:i w:val="1"/>
          <w:iCs w:val="1"/>
          <w:sz w:val="20"/>
          <w:szCs w:val="20"/>
          <w:rtl w:val="0"/>
        </w:rPr>
        <w:t xml:space="preserve"> </w:t>
      </w:r>
      <w:r w:rsidDel="00000000" w:rsidR="00000000" w:rsidRPr="00000000">
        <w:rPr>
          <w:rFonts w:ascii="Open Sans" w:cs="Open Sans" w:eastAsia="Open Sans" w:hAnsi="Open Sans"/>
          <w:sz w:val="20"/>
          <w:szCs w:val="20"/>
          <w:rtl w:val="0"/>
        </w:rPr>
        <w:t xml:space="preserve">are responsible for checking the spare medication is in date on a half termly basis and to replace as needed.</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Written parental permission for use of the spare AAIs is included in th</w:t>
      </w: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e </w:t>
      </w: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pupil’s allergy action plan.</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093">
      <w:pPr>
        <w:pStyle w:val="Heading6"/>
        <w:numPr>
          <w:ilvl w:val="0"/>
          <w:numId w:val="6"/>
        </w:numPr>
        <w:tabs>
          <w:tab w:val="left" w:leader="none" w:pos="480"/>
        </w:tabs>
        <w:ind w:left="480" w:hanging="360"/>
        <w:rPr/>
      </w:pPr>
      <w:r w:rsidDel="00000000" w:rsidR="00000000" w:rsidRPr="00000000">
        <w:rPr>
          <w:rFonts w:ascii="Open Sans" w:cs="Open Sans" w:eastAsia="Open Sans" w:hAnsi="Open Sans"/>
          <w:sz w:val="20"/>
          <w:szCs w:val="20"/>
          <w:u w:val="single"/>
          <w:rtl w:val="0"/>
        </w:rPr>
        <w:t xml:space="preserve">Staff Training</w:t>
      </w: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named staff members (at least 2) responsible for coordinating staff anaphylaxis training and the upkeep of the school’s anaphylaxis policy are:-</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Dan White</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Katie Weaver</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 staff will complete allergy and anaphylaxis training annually, and on an ad-hoc basis during induction of new staff.</w:t>
      </w: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99999999999994"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Training includes:</w:t>
      </w:r>
    </w:p>
    <w:p w:rsidR="00000000" w:rsidDel="00000000" w:rsidP="00000000" w:rsidRDefault="00000000" w:rsidRPr="00000000" w14:paraId="0000009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40"/>
        </w:tabs>
        <w:spacing w:after="0" w:before="0" w:line="305" w:lineRule="auto"/>
        <w:ind w:left="840" w:right="0" w:hanging="360"/>
        <w:jc w:val="both"/>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Knowing the common allergens and triggers of allergy</w:t>
      </w:r>
    </w:p>
    <w:p w:rsidR="00000000" w:rsidDel="00000000" w:rsidP="00000000" w:rsidRDefault="00000000" w:rsidRPr="00000000" w14:paraId="0000009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794" w:hanging="360"/>
        <w:jc w:val="both"/>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Spotting the signs and symptoms of an allergic reaction and anaphylaxis. Early recognition of symptoms is key, including knowing when to call for emergency services</w:t>
      </w:r>
    </w:p>
    <w:p w:rsidR="00000000" w:rsidDel="00000000" w:rsidP="00000000" w:rsidRDefault="00000000" w:rsidRPr="00000000" w14:paraId="0000009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1" w:line="240" w:lineRule="auto"/>
        <w:ind w:left="840" w:right="448"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Administering emergency treatment (including AAIs) in the event of anaphylaxis – knowing how and when to administer the medication/device</w:t>
      </w:r>
    </w:p>
    <w:p w:rsidR="00000000" w:rsidDel="00000000" w:rsidP="00000000" w:rsidRDefault="00000000" w:rsidRPr="00000000" w14:paraId="000000A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894"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Measures to reduce the risk of a child having an allergic reaction e.g. allergen avoidance</w:t>
      </w:r>
    </w:p>
    <w:p w:rsidR="00000000" w:rsidDel="00000000" w:rsidP="00000000" w:rsidRDefault="00000000" w:rsidRPr="00000000" w14:paraId="000000A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5" w:lineRule="auto"/>
        <w:ind w:left="840" w:right="0" w:hanging="360"/>
        <w:jc w:val="left"/>
        <w:rPr>
          <w:smallCaps w:val="0"/>
          <w:strike w:val="0"/>
          <w:color w:val="000000"/>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vertAlign w:val="baseline"/>
          <w:rtl w:val="0"/>
        </w:rPr>
        <w:t xml:space="preserve">Managing allergy action plans and ensuring these are up to date</w:t>
      </w:r>
    </w:p>
    <w:p w:rsidR="00000000" w:rsidDel="00000000" w:rsidP="00000000" w:rsidRDefault="00000000" w:rsidRPr="00000000" w14:paraId="000000A2">
      <w:pPr>
        <w:tabs>
          <w:tab w:val="left" w:leader="none" w:pos="839"/>
          <w:tab w:val="left" w:leader="none" w:pos="840"/>
        </w:tabs>
        <w:spacing w:before="78" w:lineRule="auto"/>
        <w:ind w:right="1358"/>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Pudsey Waterloo Primary School ensures that staff undertake a practical session using trainer devices (these can be obtained from the manufacturers’ websites: </w:t>
      </w:r>
      <w:hyperlink r:id="rId12">
        <w:r w:rsidDel="00000000" w:rsidR="00000000" w:rsidRPr="00000000">
          <w:rPr>
            <w:rFonts w:ascii="Open Sans" w:cs="Open Sans" w:eastAsia="Open Sans" w:hAnsi="Open Sans"/>
            <w:sz w:val="20"/>
            <w:szCs w:val="20"/>
            <w:u w:val="single"/>
            <w:rtl w:val="0"/>
          </w:rPr>
          <w:t xml:space="preserve">www.epipen.co.uk</w:t>
        </w:r>
      </w:hyperlink>
      <w:r w:rsidDel="00000000" w:rsidR="00000000" w:rsidRPr="00000000">
        <w:rPr>
          <w:rFonts w:ascii="Open Sans" w:cs="Open Sans" w:eastAsia="Open Sans" w:hAnsi="Open Sans"/>
          <w:sz w:val="20"/>
          <w:szCs w:val="20"/>
          <w:rtl w:val="0"/>
        </w:rPr>
        <w:t xml:space="preserve"> and </w:t>
      </w:r>
      <w:hyperlink r:id="rId13">
        <w:r w:rsidDel="00000000" w:rsidR="00000000" w:rsidRPr="00000000">
          <w:rPr>
            <w:rFonts w:ascii="Open Sans" w:cs="Open Sans" w:eastAsia="Open Sans" w:hAnsi="Open Sans"/>
            <w:sz w:val="20"/>
            <w:szCs w:val="20"/>
            <w:u w:val="single"/>
            <w:rtl w:val="0"/>
          </w:rPr>
          <w:t xml:space="preserve">www.jext.co.uk</w:t>
        </w:r>
      </w:hyperlink>
      <w:r w:rsidDel="00000000" w:rsidR="00000000" w:rsidRPr="00000000">
        <w:rPr>
          <w:rFonts w:ascii="Open Sans" w:cs="Open Sans" w:eastAsia="Open Sans" w:hAnsi="Open Sans"/>
          <w:sz w:val="20"/>
          <w:szCs w:val="20"/>
          <w:rtl w:val="0"/>
        </w:rPr>
        <w:t xml:space="preserve">).</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pStyle w:val="Heading6"/>
        <w:numPr>
          <w:ilvl w:val="0"/>
          <w:numId w:val="6"/>
        </w:numPr>
        <w:tabs>
          <w:tab w:val="left" w:leader="none" w:pos="480"/>
        </w:tabs>
        <w:spacing w:before="51" w:lineRule="auto"/>
        <w:ind w:left="480" w:hanging="360"/>
        <w:rPr/>
      </w:pPr>
      <w:r w:rsidDel="00000000" w:rsidR="00000000" w:rsidRPr="00000000">
        <w:rPr>
          <w:rFonts w:ascii="Open Sans" w:cs="Open Sans" w:eastAsia="Open Sans" w:hAnsi="Open Sans"/>
          <w:sz w:val="20"/>
          <w:szCs w:val="20"/>
          <w:u w:val="single"/>
          <w:rtl w:val="0"/>
        </w:rPr>
        <w:t xml:space="preserve">Inclusion and safeguarding</w:t>
      </w: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83"/>
        </w:tabs>
        <w:spacing w:after="0" w:before="52"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sz w:val="20"/>
          <w:szCs w:val="20"/>
          <w:u w:val="none"/>
          <w:shd w:fill="auto" w:val="clear"/>
          <w:vertAlign w:val="baseline"/>
          <w:rtl w:val="0"/>
        </w:rPr>
        <w:t xml:space="preserve">Pudsey Waterloo Primary </w:t>
      </w:r>
      <w:r w:rsidDel="00000000" w:rsidR="00000000" w:rsidRPr="00000000">
        <w:rPr>
          <w:rFonts w:ascii="Open Sans" w:cs="Open Sans" w:eastAsia="Open Sans" w:hAnsi="Open Sans"/>
          <w:b w:val="0"/>
          <w:bCs w:val="0"/>
          <w:i w:val="0"/>
          <w:iCs w:val="0"/>
          <w:smallCaps w:val="0"/>
          <w:strike w:val="0"/>
          <w:sz w:val="20"/>
          <w:szCs w:val="20"/>
          <w:u w:val="none"/>
          <w:shd w:fill="auto" w:val="clear"/>
          <w:vertAlign w:val="baseline"/>
          <w:rtl w:val="0"/>
        </w:rPr>
        <w:t xml:space="preserve">Sc</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hool is committed to ensuring that all children with medical conditions,</w:t>
      </w:r>
      <w:r w:rsidDel="00000000" w:rsidR="00000000" w:rsidRPr="00000000">
        <w:rPr>
          <w:rFonts w:ascii="Open Sans" w:cs="Open Sans" w:eastAsia="Open Sans" w:hAnsi="Open Sans"/>
          <w:sz w:val="20"/>
          <w:szCs w:val="20"/>
          <w:rtl w:val="0"/>
        </w:rPr>
        <w:t xml:space="preserv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including allergies, in terms of both physical and mental health, are properly supported in school so that they can play a full and active role in school life, remain healthy and achieve their academic potential.</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83"/>
        </w:tabs>
        <w:spacing w:after="0" w:before="52" w:line="240" w:lineRule="auto"/>
        <w:ind w:left="120" w:right="0" w:firstLine="0"/>
        <w:jc w:val="left"/>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A8">
      <w:pPr>
        <w:pStyle w:val="Heading6"/>
        <w:numPr>
          <w:ilvl w:val="0"/>
          <w:numId w:val="6"/>
        </w:numPr>
        <w:tabs>
          <w:tab w:val="left" w:leader="none" w:pos="480"/>
        </w:tabs>
        <w:ind w:left="480" w:hanging="360"/>
        <w:rPr/>
      </w:pPr>
      <w:r w:rsidDel="00000000" w:rsidR="00000000" w:rsidRPr="00000000">
        <w:rPr>
          <w:rFonts w:ascii="Open Sans" w:cs="Open Sans" w:eastAsia="Open Sans" w:hAnsi="Open Sans"/>
          <w:sz w:val="20"/>
          <w:szCs w:val="20"/>
          <w:u w:val="single"/>
          <w:rtl w:val="0"/>
        </w:rPr>
        <w:t xml:space="preserve">Catering</w:t>
      </w: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 food businesses (including school caterers) must follow the Food Information Regulations 2014 which states that allergen information relating to the ‘Top 14’ allergens must be available for all food products.</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20" w:right="168"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school’s menu is available for parents to</w:t>
      </w:r>
      <w:r w:rsidDel="00000000" w:rsidR="00000000" w:rsidRPr="00000000">
        <w:rPr>
          <w:rFonts w:ascii="Open Sans" w:cs="Open Sans" w:eastAsia="Open Sans" w:hAnsi="Open Sans"/>
          <w:i w:val="0"/>
          <w:iCs w:val="0"/>
          <w:smallCaps w:val="0"/>
          <w:strike w:val="0"/>
          <w:color w:val="000000"/>
          <w:sz w:val="20"/>
          <w:szCs w:val="20"/>
          <w:u w:val="none"/>
          <w:shd w:fill="auto" w:val="clear"/>
          <w:vertAlign w:val="baseline"/>
          <w:rtl w:val="0"/>
        </w:rPr>
        <w:t xml:space="preserve"> view</w:t>
      </w:r>
      <w:r w:rsidDel="00000000" w:rsidR="00000000" w:rsidRPr="00000000">
        <w:rPr>
          <w:rFonts w:ascii="Open Sans" w:cs="Open Sans" w:eastAsia="Open Sans" w:hAnsi="Open Sans"/>
          <w:i w:val="0"/>
          <w:iCs w:val="0"/>
          <w:smallCaps w:val="0"/>
          <w:strike w:val="0"/>
          <w:sz w:val="20"/>
          <w:szCs w:val="20"/>
          <w:u w:val="none"/>
          <w:shd w:fill="auto" w:val="clear"/>
          <w:vertAlign w:val="baseline"/>
          <w:rtl w:val="0"/>
        </w:rPr>
        <w:t xml:space="preserve"> </w:t>
      </w:r>
      <w:r w:rsidDel="00000000" w:rsidR="00000000" w:rsidRPr="00000000">
        <w:rPr>
          <w:rFonts w:ascii="Open Sans" w:cs="Open Sans" w:eastAsia="Open Sans" w:hAnsi="Open Sans"/>
          <w:i w:val="0"/>
          <w:iCs w:val="0"/>
          <w:smallCaps w:val="0"/>
          <w:strike w:val="0"/>
          <w:sz w:val="20"/>
          <w:szCs w:val="20"/>
          <w:u w:val="none"/>
          <w:shd w:fill="auto" w:val="clear"/>
          <w:vertAlign w:val="baseline"/>
          <w:rtl w:val="0"/>
        </w:rPr>
        <w:t xml:space="preserve">monthly </w:t>
      </w:r>
      <w:r w:rsidDel="00000000" w:rsidR="00000000" w:rsidRPr="00000000">
        <w:rPr>
          <w:rFonts w:ascii="Open Sans" w:cs="Open Sans" w:eastAsia="Open Sans" w:hAnsi="Open Sans"/>
          <w:i w:val="0"/>
          <w:iCs w:val="0"/>
          <w:smallCaps w:val="0"/>
          <w:strike w:val="0"/>
          <w:sz w:val="20"/>
          <w:szCs w:val="20"/>
          <w:u w:val="none"/>
          <w:shd w:fill="auto" w:val="clear"/>
          <w:vertAlign w:val="baseline"/>
          <w:rtl w:val="0"/>
        </w:rPr>
        <w:t xml:space="preserve">i</w:t>
      </w:r>
      <w:r w:rsidDel="00000000" w:rsidR="00000000" w:rsidRPr="00000000">
        <w:rPr>
          <w:rFonts w:ascii="Open Sans" w:cs="Open Sans" w:eastAsia="Open Sans" w:hAnsi="Open Sans"/>
          <w:i w:val="0"/>
          <w:iCs w:val="0"/>
          <w:smallCaps w:val="0"/>
          <w:strike w:val="0"/>
          <w:color w:val="000000"/>
          <w:sz w:val="20"/>
          <w:szCs w:val="20"/>
          <w:u w:val="none"/>
          <w:shd w:fill="auto" w:val="clear"/>
          <w:vertAlign w:val="baseline"/>
          <w:rtl w:val="0"/>
        </w:rPr>
        <w:t xml:space="preserve">n advance</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with all ingredients listed and allergens highlighted on the </w:t>
      </w:r>
      <w:r w:rsidDel="00000000" w:rsidR="00000000" w:rsidRPr="00000000">
        <w:rPr>
          <w:rFonts w:ascii="Open Sans" w:cs="Open Sans" w:eastAsia="Open Sans" w:hAnsi="Open Sans"/>
          <w:sz w:val="20"/>
          <w:szCs w:val="20"/>
          <w:rtl w:val="0"/>
        </w:rPr>
        <w:t xml:space="preserve">school</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website (</w:t>
      </w:r>
      <w:hyperlink r:id="rId14">
        <w:r w:rsidDel="00000000" w:rsidR="00000000" w:rsidRPr="00000000">
          <w:rPr>
            <w:rFonts w:ascii="Open Sans" w:cs="Open Sans" w:eastAsia="Open Sans" w:hAnsi="Open Sans"/>
            <w:b w:val="0"/>
            <w:bCs w:val="0"/>
            <w:i w:val="0"/>
            <w:iCs w:val="0"/>
            <w:smallCaps w:val="0"/>
            <w:strike w:val="0"/>
            <w:color w:val="1155cc"/>
            <w:sz w:val="20"/>
            <w:szCs w:val="20"/>
            <w:u w:val="single"/>
            <w:shd w:fill="auto" w:val="clear"/>
            <w:vertAlign w:val="baseline"/>
            <w:rtl w:val="0"/>
          </w:rPr>
          <w:t xml:space="preserve">https://www.pudseywaterloo.co.uk</w:t>
        </w:r>
      </w:hyperlink>
      <w:r w:rsidDel="00000000" w:rsidR="00000000" w:rsidRPr="00000000">
        <w:rPr>
          <w:rFonts w:ascii="Open Sans" w:cs="Open Sans" w:eastAsia="Open Sans" w:hAnsi="Open Sans"/>
          <w:sz w:val="20"/>
          <w:szCs w:val="20"/>
          <w:rtl w:val="0"/>
        </w:rPr>
        <w:t xml:space="preserve">) or the school grid ordering website. </w:t>
      </w: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The Office Staff</w:t>
      </w:r>
      <w:r w:rsidDel="00000000" w:rsidR="00000000" w:rsidRPr="00000000">
        <w:rPr>
          <w:rFonts w:ascii="Open Sans" w:cs="Open Sans" w:eastAsia="Open Sans" w:hAnsi="Open Sans"/>
          <w:i w:val="1"/>
          <w:iCs w:val="1"/>
          <w:sz w:val="20"/>
          <w:szCs w:val="20"/>
          <w:rtl w:val="0"/>
        </w:rPr>
        <w:t xml:space="preserve"> </w:t>
      </w:r>
      <w:r w:rsidDel="00000000" w:rsidR="00000000" w:rsidRPr="00000000">
        <w:rPr>
          <w:rFonts w:ascii="Open Sans" w:cs="Open Sans" w:eastAsia="Open Sans" w:hAnsi="Open Sans"/>
          <w:sz w:val="20"/>
          <w:szCs w:val="20"/>
          <w:rtl w:val="0"/>
        </w:rPr>
        <w:t xml:space="preserve">will inform the Leeds City Council catering team of pupils with food allergies.</w:t>
      </w:r>
    </w:p>
    <w:p w:rsidR="00000000" w:rsidDel="00000000" w:rsidP="00000000" w:rsidRDefault="00000000" w:rsidRPr="00000000" w14:paraId="000000AF">
      <w:pPr>
        <w:ind w:left="120" w:right="231" w:firstLine="0"/>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B0">
      <w:pPr>
        <w:ind w:left="120" w:right="231" w:firstLine="0"/>
        <w:rPr>
          <w:rFonts w:ascii="Open Sans" w:cs="Open Sans" w:eastAsia="Open Sans" w:hAnsi="Open Sans"/>
          <w:b w:val="1"/>
          <w:bCs w:val="1"/>
          <w:i w:val="1"/>
          <w:iCs w:val="1"/>
          <w:color w:val="ff8f1f"/>
          <w:sz w:val="20"/>
          <w:szCs w:val="20"/>
        </w:rPr>
      </w:pPr>
      <w:r w:rsidDel="00000000" w:rsidR="00000000" w:rsidRPr="00000000">
        <w:rPr>
          <w:rFonts w:ascii="Open Sans" w:cs="Open Sans" w:eastAsia="Open Sans" w:hAnsi="Open Sans"/>
          <w:sz w:val="20"/>
          <w:szCs w:val="20"/>
          <w:rtl w:val="0"/>
        </w:rPr>
        <w:t xml:space="preserve">Children with allergies will wear a yellow lanyard and a photo of them will be in the kitchen so that all catering staff are aware of any children with allergies.</w:t>
      </w: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2">
      <w:pPr>
        <w:spacing w:line="242" w:lineRule="auto"/>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Parents/carers are encouraged to meet with the Catering Manager/Cook </w:t>
      </w:r>
      <w:r w:rsidDel="00000000" w:rsidR="00000000" w:rsidRPr="00000000">
        <w:rPr>
          <w:rFonts w:ascii="Open Sans" w:cs="Open Sans" w:eastAsia="Open Sans" w:hAnsi="Open Sans"/>
          <w:sz w:val="20"/>
          <w:szCs w:val="20"/>
          <w:rtl w:val="0"/>
        </w:rPr>
        <w:t xml:space="preserve">to discuss their child’s needs.</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school adheres to the following </w:t>
      </w:r>
      <w:hyperlink r:id="rId15">
        <w:r w:rsidDel="00000000" w:rsidR="00000000" w:rsidRPr="00000000">
          <w:rPr>
            <w:rFonts w:ascii="Open Sans" w:cs="Open Sans" w:eastAsia="Open Sans" w:hAnsi="Open Sans"/>
            <w:b w:val="0"/>
            <w:bCs w:val="0"/>
            <w:i w:val="0"/>
            <w:iCs w:val="0"/>
            <w:smallCaps w:val="0"/>
            <w:strike w:val="0"/>
            <w:color w:val="000000"/>
            <w:sz w:val="20"/>
            <w:szCs w:val="20"/>
            <w:u w:val="single"/>
            <w:shd w:fill="auto" w:val="clear"/>
            <w:vertAlign w:val="baseline"/>
            <w:rtl w:val="0"/>
          </w:rPr>
          <w:t xml:space="preserve">Department of Health guidance</w:t>
        </w:r>
      </w:hyperlink>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recommendations:</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1" w:line="240" w:lineRule="auto"/>
        <w:ind w:left="840" w:right="584"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Bottles, other drinks and lunch boxes provided by parents for pupils with food allergies should be clearly labelled with the name of the child for whom they are intended.</w:t>
      </w:r>
    </w:p>
    <w:p w:rsidR="00000000" w:rsidDel="00000000" w:rsidP="00000000" w:rsidRDefault="00000000" w:rsidRPr="00000000" w14:paraId="000000B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39" w:right="271"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pupil should be taught to also check with staff</w:t>
      </w:r>
      <w:r w:rsidDel="00000000" w:rsidR="00000000" w:rsidRPr="00000000">
        <w:rPr>
          <w:rFonts w:ascii="Open Sans" w:cs="Open Sans" w:eastAsia="Open Sans" w:hAnsi="Open Sans"/>
          <w:sz w:val="20"/>
          <w:szCs w:val="20"/>
          <w:rtl w:val="0"/>
        </w:rPr>
        <w:t xml:space="preserve"> before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selecting their lunch choice or any other food.</w:t>
      </w:r>
    </w:p>
    <w:p w:rsidR="00000000" w:rsidDel="00000000" w:rsidP="00000000" w:rsidRDefault="00000000" w:rsidRPr="00000000" w14:paraId="000000B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39" w:right="350"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Where food is provided by the school, staff should read labels for food allergens </w:t>
      </w:r>
      <w:r w:rsidDel="00000000" w:rsidR="00000000" w:rsidRPr="00000000">
        <w:rPr>
          <w:rFonts w:ascii="Open Sans" w:cs="Open Sans" w:eastAsia="Open Sans" w:hAnsi="Open Sans"/>
          <w:sz w:val="20"/>
          <w:szCs w:val="20"/>
          <w:rtl w:val="0"/>
        </w:rPr>
        <w:t xml:space="preserve">and be instructed</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about measures to prevent cross contamination during the handling, preparation and serving of food. Examples include: preparing food for children with food allergies first; careful cleaning (using</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84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warm soapy water) of food preparation areas and utensils. For further information, parents/carers are encouraged to liaise with the Catering Manager.</w:t>
      </w:r>
    </w:p>
    <w:p w:rsidR="00000000" w:rsidDel="00000000" w:rsidP="00000000" w:rsidRDefault="00000000" w:rsidRPr="00000000" w14:paraId="000000B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2" w:lineRule="auto"/>
        <w:ind w:left="840" w:right="844"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Food should not be given to primary school age food-allergic children without parental engagement and permission (e.g. birthday parties, food treats).</w:t>
      </w:r>
    </w:p>
    <w:p w:rsidR="00000000" w:rsidDel="00000000" w:rsidP="00000000" w:rsidRDefault="00000000" w:rsidRPr="00000000" w14:paraId="000000B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425" w:hanging="360"/>
        <w:jc w:val="left"/>
        <w:rPr>
          <w:smallCaps w:val="0"/>
          <w:strike w:val="0"/>
          <w:color w:val="00000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Use of food in crafts, cooking classes, science experiments and special events (e.g. fetes, assemblies, cultural events) needs to be considered and may need to be restricted/risk assessed depending on the allergies of particular children and their age.</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pStyle w:val="Heading6"/>
        <w:numPr>
          <w:ilvl w:val="0"/>
          <w:numId w:val="6"/>
        </w:numPr>
        <w:tabs>
          <w:tab w:val="left" w:leader="none" w:pos="480"/>
        </w:tabs>
        <w:ind w:left="480" w:hanging="360"/>
        <w:rPr/>
      </w:pPr>
      <w:r w:rsidDel="00000000" w:rsidR="00000000" w:rsidRPr="00000000">
        <w:rPr>
          <w:rFonts w:ascii="Open Sans" w:cs="Open Sans" w:eastAsia="Open Sans" w:hAnsi="Open Sans"/>
          <w:sz w:val="20"/>
          <w:szCs w:val="20"/>
          <w:u w:val="single"/>
          <w:rtl w:val="0"/>
        </w:rPr>
        <w:t xml:space="preserve">School trips</w:t>
      </w: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00" w:firstLine="0"/>
        <w:jc w:val="both"/>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 the activities on the school trip will be risk assessed to see if they pose a threat to allergic pupils and alternative activities planned to ensure inclusion.</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10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Overnight school trips should be possible with careful planning and a meeting for parents with the lead member of staff planning the trip should be arranged. Staff at the venue for an overnight school trip should be briefed early on that an allergic child is attending and will need appropriate food (if provided by the venue).</w:t>
      </w:r>
    </w:p>
    <w:p w:rsidR="00000000" w:rsidDel="00000000" w:rsidP="00000000" w:rsidRDefault="00000000" w:rsidRPr="00000000" w14:paraId="000000C4">
      <w:pPr>
        <w:pStyle w:val="Heading6"/>
        <w:spacing w:before="150" w:lineRule="auto"/>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Sporting Excursions</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168"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Allergic children should have every opportunity to attend sports trips to other schools. The school will ensure that the P.E. teacher/s are fully aware of the situation. The school being visited will be notified that a member of the team has an allergy when arranging the fixture. A member of staff trained in administering adrenaline will accompany the team. If another school feels that they are not equipped to cater for any food-allergic child, the school will arrange for the child to take alternative/their own food.</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Most parents are keen that their children should be included in the full life of the school where possible, and the school will need their co-operation with any special arrangements required.</w:t>
      </w:r>
    </w:p>
    <w:p w:rsidR="00000000" w:rsidDel="00000000" w:rsidP="00000000" w:rsidRDefault="00000000" w:rsidRPr="00000000" w14:paraId="000000C8">
      <w:pPr>
        <w:pStyle w:val="Heading6"/>
        <w:numPr>
          <w:ilvl w:val="0"/>
          <w:numId w:val="6"/>
        </w:numPr>
        <w:tabs>
          <w:tab w:val="left" w:leader="none" w:pos="480"/>
        </w:tabs>
        <w:spacing w:before="151" w:lineRule="auto"/>
        <w:ind w:left="480" w:hanging="360"/>
        <w:rPr/>
      </w:pPr>
      <w:r w:rsidDel="00000000" w:rsidR="00000000" w:rsidRPr="00000000">
        <w:rPr>
          <w:rFonts w:ascii="Open Sans" w:cs="Open Sans" w:eastAsia="Open Sans" w:hAnsi="Open Sans"/>
          <w:sz w:val="20"/>
          <w:szCs w:val="20"/>
          <w:u w:val="single"/>
          <w:rtl w:val="0"/>
        </w:rPr>
        <w:t xml:space="preserve">Allergy awareness</w:t>
      </w: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39"/>
        </w:tabs>
        <w:spacing w:after="0" w:before="52" w:line="240" w:lineRule="auto"/>
        <w:ind w:left="120" w:right="0" w:firstLine="0"/>
        <w:jc w:val="left"/>
        <w:rPr>
          <w:rFonts w:ascii="Open Sans" w:cs="Open Sans" w:eastAsia="Open Sans" w:hAnsi="Open Sans"/>
          <w:b w:val="0"/>
          <w:bCs w:val="0"/>
          <w:i w:val="1"/>
          <w:iCs w:val="1"/>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sz w:val="20"/>
          <w:szCs w:val="20"/>
          <w:u w:val="none"/>
          <w:shd w:fill="auto" w:val="clear"/>
          <w:vertAlign w:val="baseline"/>
          <w:rtl w:val="0"/>
        </w:rPr>
        <w:t xml:space="preserve">Pudsey Wat</w:t>
      </w:r>
      <w:r w:rsidDel="00000000" w:rsidR="00000000" w:rsidRPr="00000000">
        <w:rPr>
          <w:rFonts w:ascii="Open Sans" w:cs="Open Sans" w:eastAsia="Open Sans" w:hAnsi="Open Sans"/>
          <w:sz w:val="20"/>
          <w:szCs w:val="20"/>
          <w:rtl w:val="0"/>
        </w:rPr>
        <w:t xml:space="preserve">erloo Primary </w:t>
      </w:r>
      <w:r w:rsidDel="00000000" w:rsidR="00000000" w:rsidRPr="00000000">
        <w:rPr>
          <w:rFonts w:ascii="Open Sans" w:cs="Open Sans" w:eastAsia="Open Sans" w:hAnsi="Open Sans"/>
          <w:b w:val="0"/>
          <w:bCs w:val="0"/>
          <w:i w:val="0"/>
          <w:iCs w:val="0"/>
          <w:smallCaps w:val="0"/>
          <w:strike w:val="0"/>
          <w:sz w:val="20"/>
          <w:szCs w:val="20"/>
          <w:u w:val="none"/>
          <w:shd w:fill="auto" w:val="clear"/>
          <w:vertAlign w:val="baseline"/>
          <w:rtl w:val="0"/>
        </w:rPr>
        <w:t xml:space="preserve">Sc</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hool </w:t>
      </w:r>
      <w:r w:rsidDel="00000000" w:rsidR="00000000" w:rsidRPr="00000000">
        <w:rPr>
          <w:rFonts w:ascii="Open Sans" w:cs="Open Sans" w:eastAsia="Open Sans" w:hAnsi="Open Sans"/>
          <w:sz w:val="20"/>
          <w:szCs w:val="20"/>
          <w:rtl w:val="0"/>
        </w:rPr>
        <w:t xml:space="preserve">adopts</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a culture of allergy awareness and education</w:t>
      </w:r>
      <w:r w:rsidDel="00000000" w:rsidR="00000000" w:rsidRPr="00000000">
        <w:rPr>
          <w:rFonts w:ascii="Open Sans" w:cs="Open Sans" w:eastAsia="Open Sans" w:hAnsi="Open Sans"/>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 'whole school awareness of allergies' is a </w:t>
      </w:r>
      <w:r w:rsidDel="00000000" w:rsidR="00000000" w:rsidRPr="00000000">
        <w:rPr>
          <w:rFonts w:ascii="Open Sans" w:cs="Open Sans" w:eastAsia="Open Sans" w:hAnsi="Open Sans"/>
          <w:sz w:val="20"/>
          <w:szCs w:val="20"/>
          <w:rtl w:val="0"/>
        </w:rPr>
        <w:t xml:space="preserve">holistic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approach, as it ensures teachers, pupils and all other staff are aware of what allergies are, the importance of avoiding the</w:t>
      </w:r>
      <w:r w:rsidDel="00000000" w:rsidR="00000000" w:rsidRPr="00000000">
        <w:rPr>
          <w:rFonts w:ascii="Open Sans" w:cs="Open Sans" w:eastAsia="Open Sans" w:hAnsi="Open Sans"/>
          <w:sz w:val="20"/>
          <w:szCs w:val="20"/>
          <w:rtl w:val="0"/>
        </w:rPr>
        <w:t xml:space="preserv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pupils’ allergens, the signs &amp; symptoms, how to deal with allergic reactions and to ensure policies and procedures are in place to minimise risk.</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231" w:firstLine="0"/>
        <w:jc w:val="left"/>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1" w:firstLine="0"/>
        <w:jc w:val="left"/>
        <w:rPr>
          <w:rFonts w:ascii="Open Sans" w:cs="Open Sans" w:eastAsia="Open Sans" w:hAnsi="Open Sans"/>
          <w:sz w:val="20"/>
          <w:szCs w:val="20"/>
        </w:rPr>
      </w:pPr>
      <w:r w:rsidDel="00000000" w:rsidR="00000000" w:rsidRPr="00000000">
        <w:rPr>
          <w:rFonts w:ascii="Open Sans" w:cs="Open Sans" w:eastAsia="Open Sans" w:hAnsi="Open Sans"/>
          <w:b w:val="1"/>
          <w:bCs w:val="1"/>
          <w:sz w:val="24"/>
          <w:szCs w:val="24"/>
          <w:rtl w:val="0"/>
        </w:rPr>
        <w:t xml:space="preserve">This Allergy Safety Policy was adopted by Pudsey Waterloo Primary School on 25/06/2026</w:t>
      </w: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1" w:firstLine="0"/>
        <w:jc w:val="left"/>
        <w:rPr>
          <w:rFonts w:ascii="Open Sans" w:cs="Open Sans" w:eastAsia="Open Sans" w:hAnsi="Open Sans"/>
          <w:sz w:val="20"/>
          <w:szCs w:val="20"/>
        </w:rPr>
      </w:pPr>
      <w:r w:rsidDel="00000000" w:rsidR="00000000" w:rsidRPr="00000000">
        <w:rPr>
          <w:rtl w:val="0"/>
        </w:rPr>
      </w:r>
    </w:p>
    <w:tbl>
      <w:tblPr>
        <w:tblStyle w:val="Table1"/>
        <w:tblW w:w="1076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89.3333333333335"/>
        <w:gridCol w:w="3589.3333333333335"/>
        <w:gridCol w:w="3589.3333333333335"/>
        <w:tblGridChange w:id="0">
          <w:tblGrid>
            <w:gridCol w:w="3589.3333333333335"/>
            <w:gridCol w:w="3589.3333333333335"/>
            <w:gridCol w:w="3589.3333333333335"/>
          </w:tblGrid>
        </w:tblGridChange>
      </w:tblGrid>
      <w:tr>
        <w:trPr>
          <w:cantSplit w:val="0"/>
          <w:trHeight w:val="40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Chair of Governors: Mrs M Smith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Fonts w:ascii="Open Sans" w:cs="Open Sans" w:eastAsia="Open Sans" w:hAnsi="Open Sans"/>
                <w:rtl w:val="0"/>
              </w:rPr>
              <w:t xml:space="preserve">Caley Smith</w:t>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Frequency of review:</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Fonts w:ascii="Open Sans" w:cs="Open Sans" w:eastAsia="Open Sans" w:hAnsi="Open Sans"/>
                <w:rtl w:val="0"/>
              </w:rPr>
              <w:t xml:space="preserve">2 years</w:t>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To be reviewed by: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Fonts w:ascii="Open Sans" w:cs="Open Sans" w:eastAsia="Open Sans" w:hAnsi="Open Sans"/>
                <w:rtl w:val="0"/>
              </w:rPr>
              <w:t xml:space="preserve">Pudsey Waterloo Full Board</w:t>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Date of next review:</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Fonts w:ascii="Open Sans" w:cs="Open Sans" w:eastAsia="Open Sans" w:hAnsi="Open Sans"/>
                <w:rtl w:val="0"/>
              </w:rPr>
              <w:t xml:space="preserve">June 2028</w:t>
            </w:r>
          </w:p>
        </w:tc>
      </w:tr>
    </w:tbl>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1" w:firstLine="0"/>
        <w:jc w:val="left"/>
        <w:rPr>
          <w:rFonts w:ascii="Open Sans" w:cs="Open Sans" w:eastAsia="Open Sans" w:hAnsi="Open Sans"/>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REVIEW RECORD</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tl w:val="0"/>
        </w:rPr>
      </w:r>
    </w:p>
    <w:tbl>
      <w:tblPr>
        <w:tblStyle w:val="Table2"/>
        <w:tblW w:w="92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45"/>
        <w:gridCol w:w="4965"/>
        <w:gridCol w:w="2445"/>
        <w:tblGridChange w:id="0">
          <w:tblGrid>
            <w:gridCol w:w="1845"/>
            <w:gridCol w:w="4965"/>
            <w:gridCol w:w="24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Date of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Reason for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Date of next review</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tl w:val="0"/>
              </w:rPr>
            </w:r>
          </w:p>
        </w:tc>
      </w:tr>
    </w:tbl>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tl w:val="0"/>
        </w:rPr>
      </w:r>
    </w:p>
    <w:tbl>
      <w:tblPr>
        <w:tblStyle w:val="Table3"/>
        <w:tblW w:w="92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2730"/>
        <w:gridCol w:w="2100"/>
        <w:gridCol w:w="2565"/>
        <w:tblGridChange w:id="0">
          <w:tblGrid>
            <w:gridCol w:w="1860"/>
            <w:gridCol w:w="2730"/>
            <w:gridCol w:w="2100"/>
            <w:gridCol w:w="25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Fonts w:ascii="Open Sans" w:cs="Open Sans" w:eastAsia="Open Sans" w:hAnsi="Open Sans"/>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Fonts w:ascii="Open Sans" w:cs="Open Sans" w:eastAsia="Open Sans" w:hAnsi="Open Sans"/>
                <w:rtl w:val="0"/>
              </w:rPr>
              <w:t xml:space="preserve">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tl w:val="0"/>
              </w:rPr>
            </w:r>
          </w:p>
        </w:tc>
      </w:tr>
    </w:tbl>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Open Sans" w:cs="Open Sans" w:eastAsia="Open Sans" w:hAnsi="Open Sans"/>
        </w:rPr>
      </w:pPr>
      <w:r w:rsidDel="00000000" w:rsidR="00000000" w:rsidRPr="00000000">
        <w:rPr>
          <w:rFonts w:ascii="Open Sans" w:cs="Open Sans" w:eastAsia="Open Sans" w:hAnsi="Open Sans"/>
          <w:rtl w:val="0"/>
        </w:rPr>
        <w:t xml:space="preserve">On behalf of PWPS Full Board</w:t>
      </w:r>
    </w:p>
    <w:p w:rsidR="00000000" w:rsidDel="00000000" w:rsidP="00000000" w:rsidRDefault="00000000" w:rsidRPr="00000000" w14:paraId="000000EE">
      <w:pPr>
        <w:rPr>
          <w:rFonts w:ascii="Open Sans" w:cs="Open Sans" w:eastAsia="Open Sans" w:hAnsi="Open Sans"/>
        </w:rPr>
      </w:pPr>
      <w:r w:rsidDel="00000000" w:rsidR="00000000" w:rsidRPr="00000000">
        <w:rPr>
          <w:rtl w:val="0"/>
        </w:rPr>
      </w:r>
    </w:p>
    <w:tbl>
      <w:tblPr>
        <w:tblStyle w:val="Table4"/>
        <w:tblW w:w="92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45"/>
        <w:gridCol w:w="4965"/>
        <w:gridCol w:w="2445"/>
        <w:tblGridChange w:id="0">
          <w:tblGrid>
            <w:gridCol w:w="1845"/>
            <w:gridCol w:w="4965"/>
            <w:gridCol w:w="24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Date of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Reason for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Date of next review</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rPr>
                <w:rFonts w:ascii="Open Sans" w:cs="Open Sans" w:eastAsia="Open Sans" w:hAnsi="Open San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rPr>
                <w:rFonts w:ascii="Open Sans" w:cs="Open Sans" w:eastAsia="Open Sans" w:hAnsi="Open San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rPr>
                <w:rFonts w:ascii="Open Sans" w:cs="Open Sans" w:eastAsia="Open Sans" w:hAnsi="Open Sans"/>
              </w:rPr>
            </w:pPr>
            <w:r w:rsidDel="00000000" w:rsidR="00000000" w:rsidRPr="00000000">
              <w:rPr>
                <w:rtl w:val="0"/>
              </w:rPr>
            </w:r>
          </w:p>
        </w:tc>
      </w:tr>
    </w:tbl>
    <w:p w:rsidR="00000000" w:rsidDel="00000000" w:rsidP="00000000" w:rsidRDefault="00000000" w:rsidRPr="00000000" w14:paraId="000000F5">
      <w:pPr>
        <w:rPr>
          <w:rFonts w:ascii="Open Sans" w:cs="Open Sans" w:eastAsia="Open Sans" w:hAnsi="Open Sans"/>
        </w:rPr>
      </w:pPr>
      <w:r w:rsidDel="00000000" w:rsidR="00000000" w:rsidRPr="00000000">
        <w:rPr>
          <w:rtl w:val="0"/>
        </w:rPr>
      </w:r>
    </w:p>
    <w:tbl>
      <w:tblPr>
        <w:tblStyle w:val="Table5"/>
        <w:tblW w:w="92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2730"/>
        <w:gridCol w:w="2100"/>
        <w:gridCol w:w="2565"/>
        <w:tblGridChange w:id="0">
          <w:tblGrid>
            <w:gridCol w:w="1860"/>
            <w:gridCol w:w="2730"/>
            <w:gridCol w:w="2100"/>
            <w:gridCol w:w="25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rPr>
                <w:rFonts w:ascii="Open Sans" w:cs="Open Sans" w:eastAsia="Open Sans" w:hAnsi="Open Sans"/>
              </w:rPr>
            </w:pPr>
            <w:r w:rsidDel="00000000" w:rsidR="00000000" w:rsidRPr="00000000">
              <w:rPr>
                <w:rFonts w:ascii="Open Sans" w:cs="Open Sans" w:eastAsia="Open Sans" w:hAnsi="Open Sans"/>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rPr>
                <w:rFonts w:ascii="Open Sans" w:cs="Open Sans" w:eastAsia="Open Sans" w:hAnsi="Open San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rPr>
                <w:rFonts w:ascii="Open Sans" w:cs="Open Sans" w:eastAsia="Open Sans" w:hAnsi="Open Sans"/>
              </w:rPr>
            </w:pPr>
            <w:r w:rsidDel="00000000" w:rsidR="00000000" w:rsidRPr="00000000">
              <w:rPr>
                <w:rFonts w:ascii="Open Sans" w:cs="Open Sans" w:eastAsia="Open Sans" w:hAnsi="Open Sans"/>
                <w:rtl w:val="0"/>
              </w:rPr>
              <w:t xml:space="preserve">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rPr>
                <w:rFonts w:ascii="Open Sans" w:cs="Open Sans" w:eastAsia="Open Sans" w:hAnsi="Open Sans"/>
              </w:rPr>
            </w:pPr>
            <w:r w:rsidDel="00000000" w:rsidR="00000000" w:rsidRPr="00000000">
              <w:rPr>
                <w:rtl w:val="0"/>
              </w:rPr>
            </w:r>
          </w:p>
        </w:tc>
      </w:tr>
    </w:tbl>
    <w:p w:rsidR="00000000" w:rsidDel="00000000" w:rsidP="00000000" w:rsidRDefault="00000000" w:rsidRPr="00000000" w14:paraId="000000FA">
      <w:pPr>
        <w:jc w:val="right"/>
        <w:rPr>
          <w:rFonts w:ascii="Open Sans" w:cs="Open Sans" w:eastAsia="Open Sans" w:hAnsi="Open Sans"/>
        </w:rPr>
      </w:pPr>
      <w:r w:rsidDel="00000000" w:rsidR="00000000" w:rsidRPr="00000000">
        <w:rPr>
          <w:rFonts w:ascii="Open Sans" w:cs="Open Sans" w:eastAsia="Open Sans" w:hAnsi="Open Sans"/>
          <w:rtl w:val="0"/>
        </w:rPr>
        <w:t xml:space="preserve">On behalf of PWPS Full Board</w:t>
      </w:r>
    </w:p>
    <w:p w:rsidR="00000000" w:rsidDel="00000000" w:rsidP="00000000" w:rsidRDefault="00000000" w:rsidRPr="00000000" w14:paraId="000000FB">
      <w:pPr>
        <w:rPr>
          <w:rFonts w:ascii="Open Sans" w:cs="Open Sans" w:eastAsia="Open Sans" w:hAnsi="Open Sans"/>
        </w:rPr>
      </w:pPr>
      <w:r w:rsidDel="00000000" w:rsidR="00000000" w:rsidRPr="00000000">
        <w:rPr>
          <w:rtl w:val="0"/>
        </w:rPr>
      </w:r>
    </w:p>
    <w:tbl>
      <w:tblPr>
        <w:tblStyle w:val="Table6"/>
        <w:tblW w:w="92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45"/>
        <w:gridCol w:w="4965"/>
        <w:gridCol w:w="2445"/>
        <w:tblGridChange w:id="0">
          <w:tblGrid>
            <w:gridCol w:w="1845"/>
            <w:gridCol w:w="4965"/>
            <w:gridCol w:w="24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C">
            <w:pP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Date of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Reason for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Date of next review</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F">
            <w:pPr>
              <w:rPr>
                <w:rFonts w:ascii="Open Sans" w:cs="Open Sans" w:eastAsia="Open Sans" w:hAnsi="Open San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rPr>
                <w:rFonts w:ascii="Open Sans" w:cs="Open Sans" w:eastAsia="Open Sans" w:hAnsi="Open San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rPr>
                <w:rFonts w:ascii="Open Sans" w:cs="Open Sans" w:eastAsia="Open Sans" w:hAnsi="Open Sans"/>
              </w:rPr>
            </w:pPr>
            <w:r w:rsidDel="00000000" w:rsidR="00000000" w:rsidRPr="00000000">
              <w:rPr>
                <w:rtl w:val="0"/>
              </w:rPr>
            </w:r>
          </w:p>
        </w:tc>
      </w:tr>
    </w:tbl>
    <w:p w:rsidR="00000000" w:rsidDel="00000000" w:rsidP="00000000" w:rsidRDefault="00000000" w:rsidRPr="00000000" w14:paraId="00000102">
      <w:pPr>
        <w:rPr>
          <w:rFonts w:ascii="Open Sans" w:cs="Open Sans" w:eastAsia="Open Sans" w:hAnsi="Open Sans"/>
        </w:rPr>
      </w:pPr>
      <w:r w:rsidDel="00000000" w:rsidR="00000000" w:rsidRPr="00000000">
        <w:rPr>
          <w:rtl w:val="0"/>
        </w:rPr>
      </w:r>
    </w:p>
    <w:tbl>
      <w:tblPr>
        <w:tblStyle w:val="Table7"/>
        <w:tblW w:w="92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2730"/>
        <w:gridCol w:w="2100"/>
        <w:gridCol w:w="2565"/>
        <w:tblGridChange w:id="0">
          <w:tblGrid>
            <w:gridCol w:w="1860"/>
            <w:gridCol w:w="2730"/>
            <w:gridCol w:w="2100"/>
            <w:gridCol w:w="25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3">
            <w:pPr>
              <w:rPr>
                <w:rFonts w:ascii="Open Sans" w:cs="Open Sans" w:eastAsia="Open Sans" w:hAnsi="Open Sans"/>
              </w:rPr>
            </w:pPr>
            <w:r w:rsidDel="00000000" w:rsidR="00000000" w:rsidRPr="00000000">
              <w:rPr>
                <w:rFonts w:ascii="Open Sans" w:cs="Open Sans" w:eastAsia="Open Sans" w:hAnsi="Open Sans"/>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rPr>
                <w:rFonts w:ascii="Open Sans" w:cs="Open Sans" w:eastAsia="Open Sans" w:hAnsi="Open San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rPr>
                <w:rFonts w:ascii="Open Sans" w:cs="Open Sans" w:eastAsia="Open Sans" w:hAnsi="Open Sans"/>
              </w:rPr>
            </w:pPr>
            <w:r w:rsidDel="00000000" w:rsidR="00000000" w:rsidRPr="00000000">
              <w:rPr>
                <w:rFonts w:ascii="Open Sans" w:cs="Open Sans" w:eastAsia="Open Sans" w:hAnsi="Open Sans"/>
                <w:rtl w:val="0"/>
              </w:rPr>
              <w:t xml:space="preserve">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rPr>
                <w:rFonts w:ascii="Open Sans" w:cs="Open Sans" w:eastAsia="Open Sans" w:hAnsi="Open Sans"/>
              </w:rPr>
            </w:pPr>
            <w:r w:rsidDel="00000000" w:rsidR="00000000" w:rsidRPr="00000000">
              <w:rPr>
                <w:rtl w:val="0"/>
              </w:rPr>
            </w:r>
          </w:p>
        </w:tc>
      </w:tr>
    </w:tbl>
    <w:p w:rsidR="00000000" w:rsidDel="00000000" w:rsidP="00000000" w:rsidRDefault="00000000" w:rsidRPr="00000000" w14:paraId="00000107">
      <w:pPr>
        <w:jc w:val="right"/>
        <w:rPr>
          <w:rFonts w:ascii="Open Sans" w:cs="Open Sans" w:eastAsia="Open Sans" w:hAnsi="Open Sans"/>
        </w:rPr>
      </w:pPr>
      <w:r w:rsidDel="00000000" w:rsidR="00000000" w:rsidRPr="00000000">
        <w:rPr>
          <w:rFonts w:ascii="Open Sans" w:cs="Open Sans" w:eastAsia="Open Sans" w:hAnsi="Open Sans"/>
          <w:rtl w:val="0"/>
        </w:rPr>
        <w:t xml:space="preserve">On behalf of PWPS Full Board</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rPr>
      </w:pPr>
      <w:r w:rsidDel="00000000" w:rsidR="00000000" w:rsidRPr="00000000">
        <w:rPr>
          <w:rtl w:val="0"/>
        </w:rPr>
      </w:r>
    </w:p>
    <w:p w:rsidR="00000000" w:rsidDel="00000000" w:rsidP="00000000" w:rsidRDefault="00000000" w:rsidRPr="00000000" w14:paraId="00000109">
      <w:pPr>
        <w:rPr>
          <w:rFonts w:ascii="Open Sans" w:cs="Open Sans" w:eastAsia="Open Sans" w:hAnsi="Open Sans"/>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D">
      <w:pPr>
        <w:rPr>
          <w:rFonts w:ascii="Open Sans" w:cs="Open Sans" w:eastAsia="Open Sans" w:hAnsi="Open Sans"/>
          <w:sz w:val="20"/>
          <w:szCs w:val="20"/>
        </w:rPr>
      </w:pPr>
      <w:r w:rsidDel="00000000" w:rsidR="00000000" w:rsidRPr="00000000">
        <w:rPr>
          <w:rtl w:val="0"/>
        </w:rPr>
      </w:r>
    </w:p>
    <w:sectPr>
      <w:type w:val="nextPage"/>
      <w:pgSz w:h="16850" w:w="11900" w:orient="portrait"/>
      <w:pgMar w:bottom="566.9291338582677" w:top="566.9291338582677" w:left="566.9291338582677" w:right="566.9291338582677" w:header="0" w:footer="78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rebuchet MS"/>
  <w:font w:name="Georgia"/>
  <w:font w:name="Arial"/>
  <w:font w:name="Noto Sans Symbols">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5679441</wp:posOffset>
              </wp:positionH>
              <wp:positionV relativeFrom="paragraph">
                <wp:posOffset>10045066</wp:posOffset>
              </wp:positionV>
              <wp:extent cx="184150" cy="213360"/>
              <wp:effectExtent b="0" l="0" r="0" t="0"/>
              <wp:wrapNone/>
              <wp:docPr id="1" name=""/>
              <a:graphic>
                <a:graphicData uri="http://schemas.microsoft.com/office/word/2010/wordprocessingShape">
                  <wps:wsp>
                    <wps:cNvSpPr/>
                    <wps:cNvPr id="2" name="Shape 2"/>
                    <wps:spPr>
                      <a:xfrm>
                        <a:off x="5263450" y="3682845"/>
                        <a:ext cx="165100" cy="194310"/>
                      </a:xfrm>
                      <a:prstGeom prst="rect">
                        <a:avLst/>
                      </a:prstGeom>
                      <a:noFill/>
                      <a:ln>
                        <a:noFill/>
                      </a:ln>
                    </wps:spPr>
                    <wps:txbx>
                      <w:txbxContent>
                        <w:p w:rsidR="00000000" w:rsidDel="00000000" w:rsidP="00000000" w:rsidRDefault="00000000" w:rsidRPr="00000000">
                          <w:pPr>
                            <w:spacing w:after="0" w:before="10" w:line="240"/>
                            <w:ind w:left="60" w:right="0" w:firstLine="6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5679441</wp:posOffset>
              </wp:positionH>
              <wp:positionV relativeFrom="paragraph">
                <wp:posOffset>10045066</wp:posOffset>
              </wp:positionV>
              <wp:extent cx="184150" cy="21336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84150" cy="21336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6">
    <w:pPr>
      <w:spacing w:line="439" w:lineRule="auto"/>
      <w:ind w:left="2160" w:right="-84.3307086614169" w:hanging="2018.2677165354332"/>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840" w:hanging="360"/>
      </w:pPr>
      <w:rPr>
        <w:rFonts w:ascii="Noto Sans Symbols" w:cs="Noto Sans Symbols" w:eastAsia="Noto Sans Symbols" w:hAnsi="Noto Sans Symbols"/>
        <w:b w:val="0"/>
        <w:bCs w:val="0"/>
        <w:i w:val="0"/>
        <w:iCs w:val="0"/>
        <w:sz w:val="24"/>
        <w:szCs w:val="24"/>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2">
    <w:lvl w:ilvl="0">
      <w:start w:val="0"/>
      <w:numFmt w:val="bullet"/>
      <w:lvlText w:val="●"/>
      <w:lvlJc w:val="left"/>
      <w:pPr>
        <w:ind w:left="840" w:hanging="360"/>
      </w:pPr>
      <w:rPr>
        <w:rFonts w:ascii="Noto Sans Symbols" w:cs="Noto Sans Symbols" w:eastAsia="Noto Sans Symbols" w:hAnsi="Noto Sans Symbols"/>
        <w:b w:val="0"/>
        <w:bCs w:val="0"/>
        <w:i w:val="0"/>
        <w:iCs w:val="0"/>
        <w:sz w:val="24"/>
        <w:szCs w:val="24"/>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3">
    <w:lvl w:ilvl="0">
      <w:start w:val="0"/>
      <w:numFmt w:val="bullet"/>
      <w:lvlText w:val="●"/>
      <w:lvlJc w:val="left"/>
      <w:pPr>
        <w:ind w:left="840" w:hanging="360"/>
      </w:pPr>
      <w:rPr>
        <w:rFonts w:ascii="Noto Sans Symbols" w:cs="Noto Sans Symbols" w:eastAsia="Noto Sans Symbols" w:hAnsi="Noto Sans Symbols"/>
        <w:b w:val="0"/>
        <w:bCs w:val="0"/>
        <w:i w:val="0"/>
        <w:iCs w:val="0"/>
        <w:sz w:val="20"/>
        <w:szCs w:val="20"/>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4">
    <w:lvl w:ilvl="0">
      <w:start w:val="0"/>
      <w:numFmt w:val="bullet"/>
      <w:lvlText w:val="●"/>
      <w:lvlJc w:val="left"/>
      <w:pPr>
        <w:ind w:left="840" w:hanging="360"/>
      </w:pPr>
      <w:rPr>
        <w:rFonts w:ascii="Noto Sans Symbols" w:cs="Noto Sans Symbols" w:eastAsia="Noto Sans Symbols" w:hAnsi="Noto Sans Symbols"/>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5">
    <w:lvl w:ilvl="0">
      <w:start w:val="0"/>
      <w:numFmt w:val="bullet"/>
      <w:lvlText w:val="•"/>
      <w:lvlJc w:val="left"/>
      <w:pPr>
        <w:ind w:left="840" w:hanging="720"/>
      </w:pPr>
      <w:rPr>
        <w:rFonts w:ascii="Calibri" w:cs="Calibri" w:eastAsia="Calibri" w:hAnsi="Calibri"/>
        <w:b w:val="0"/>
        <w:bCs w:val="0"/>
        <w:i w:val="0"/>
        <w:iCs w:val="0"/>
        <w:sz w:val="24"/>
        <w:szCs w:val="24"/>
      </w:rPr>
    </w:lvl>
    <w:lvl w:ilvl="1">
      <w:start w:val="0"/>
      <w:numFmt w:val="bullet"/>
      <w:lvlText w:val="•"/>
      <w:lvlJc w:val="left"/>
      <w:pPr>
        <w:ind w:left="1681" w:hanging="720"/>
      </w:pPr>
      <w:rPr/>
    </w:lvl>
    <w:lvl w:ilvl="2">
      <w:start w:val="0"/>
      <w:numFmt w:val="bullet"/>
      <w:lvlText w:val="•"/>
      <w:lvlJc w:val="left"/>
      <w:pPr>
        <w:ind w:left="2523" w:hanging="720"/>
      </w:pPr>
      <w:rPr/>
    </w:lvl>
    <w:lvl w:ilvl="3">
      <w:start w:val="0"/>
      <w:numFmt w:val="bullet"/>
      <w:lvlText w:val="•"/>
      <w:lvlJc w:val="left"/>
      <w:pPr>
        <w:ind w:left="3365" w:hanging="720"/>
      </w:pPr>
      <w:rPr/>
    </w:lvl>
    <w:lvl w:ilvl="4">
      <w:start w:val="0"/>
      <w:numFmt w:val="bullet"/>
      <w:lvlText w:val="•"/>
      <w:lvlJc w:val="left"/>
      <w:pPr>
        <w:ind w:left="4207" w:hanging="720"/>
      </w:pPr>
      <w:rPr/>
    </w:lvl>
    <w:lvl w:ilvl="5">
      <w:start w:val="0"/>
      <w:numFmt w:val="bullet"/>
      <w:lvlText w:val="•"/>
      <w:lvlJc w:val="left"/>
      <w:pPr>
        <w:ind w:left="5049" w:hanging="720"/>
      </w:pPr>
      <w:rPr/>
    </w:lvl>
    <w:lvl w:ilvl="6">
      <w:start w:val="0"/>
      <w:numFmt w:val="bullet"/>
      <w:lvlText w:val="•"/>
      <w:lvlJc w:val="left"/>
      <w:pPr>
        <w:ind w:left="5891" w:hanging="720"/>
      </w:pPr>
      <w:rPr/>
    </w:lvl>
    <w:lvl w:ilvl="7">
      <w:start w:val="0"/>
      <w:numFmt w:val="bullet"/>
      <w:lvlText w:val="•"/>
      <w:lvlJc w:val="left"/>
      <w:pPr>
        <w:ind w:left="6733" w:hanging="720"/>
      </w:pPr>
      <w:rPr/>
    </w:lvl>
    <w:lvl w:ilvl="8">
      <w:start w:val="0"/>
      <w:numFmt w:val="bullet"/>
      <w:lvlText w:val="•"/>
      <w:lvlJc w:val="left"/>
      <w:pPr>
        <w:ind w:left="7575" w:hanging="720"/>
      </w:pPr>
      <w:rPr/>
    </w:lvl>
  </w:abstractNum>
  <w:abstractNum w:abstractNumId="6">
    <w:lvl w:ilvl="0">
      <w:start w:val="1"/>
      <w:numFmt w:val="decimal"/>
      <w:lvlText w:val="%1."/>
      <w:lvlJc w:val="left"/>
      <w:pPr>
        <w:ind w:left="480" w:hanging="360"/>
      </w:pPr>
      <w:rPr>
        <w:rFonts w:ascii="Calibri" w:cs="Calibri" w:eastAsia="Calibri" w:hAnsi="Calibri"/>
        <w:b w:val="1"/>
        <w:bCs w:val="1"/>
        <w:i w:val="0"/>
        <w:iCs w:val="0"/>
        <w:sz w:val="24"/>
        <w:szCs w:val="24"/>
      </w:rPr>
    </w:lvl>
    <w:lvl w:ilvl="1">
      <w:start w:val="0"/>
      <w:numFmt w:val="bullet"/>
      <w:lvlText w:val="•"/>
      <w:lvlJc w:val="left"/>
      <w:pPr>
        <w:ind w:left="972" w:hanging="303"/>
      </w:pPr>
      <w:rPr>
        <w:rFonts w:ascii="Arial" w:cs="Arial" w:eastAsia="Arial" w:hAnsi="Arial"/>
        <w:b w:val="0"/>
        <w:bCs w:val="0"/>
        <w:i w:val="0"/>
        <w:iCs w:val="0"/>
        <w:sz w:val="24"/>
        <w:szCs w:val="24"/>
      </w:rPr>
    </w:lvl>
    <w:lvl w:ilvl="2">
      <w:start w:val="0"/>
      <w:numFmt w:val="bullet"/>
      <w:lvlText w:val="•"/>
      <w:lvlJc w:val="left"/>
      <w:pPr>
        <w:ind w:left="1899" w:hanging="303"/>
      </w:pPr>
      <w:rPr/>
    </w:lvl>
    <w:lvl w:ilvl="3">
      <w:start w:val="0"/>
      <w:numFmt w:val="bullet"/>
      <w:lvlText w:val="•"/>
      <w:lvlJc w:val="left"/>
      <w:pPr>
        <w:ind w:left="2819" w:hanging="303.00000000000045"/>
      </w:pPr>
      <w:rPr/>
    </w:lvl>
    <w:lvl w:ilvl="4">
      <w:start w:val="0"/>
      <w:numFmt w:val="bullet"/>
      <w:lvlText w:val="•"/>
      <w:lvlJc w:val="left"/>
      <w:pPr>
        <w:ind w:left="3739" w:hanging="303.0000000000009"/>
      </w:pPr>
      <w:rPr/>
    </w:lvl>
    <w:lvl w:ilvl="5">
      <w:start w:val="0"/>
      <w:numFmt w:val="bullet"/>
      <w:lvlText w:val="•"/>
      <w:lvlJc w:val="left"/>
      <w:pPr>
        <w:ind w:left="4659" w:hanging="303"/>
      </w:pPr>
      <w:rPr/>
    </w:lvl>
    <w:lvl w:ilvl="6">
      <w:start w:val="0"/>
      <w:numFmt w:val="bullet"/>
      <w:lvlText w:val="•"/>
      <w:lvlJc w:val="left"/>
      <w:pPr>
        <w:ind w:left="5579" w:hanging="303"/>
      </w:pPr>
      <w:rPr/>
    </w:lvl>
    <w:lvl w:ilvl="7">
      <w:start w:val="0"/>
      <w:numFmt w:val="bullet"/>
      <w:lvlText w:val="•"/>
      <w:lvlJc w:val="left"/>
      <w:pPr>
        <w:ind w:left="6499" w:hanging="303"/>
      </w:pPr>
      <w:rPr/>
    </w:lvl>
    <w:lvl w:ilvl="8">
      <w:start w:val="0"/>
      <w:numFmt w:val="bullet"/>
      <w:lvlText w:val="•"/>
      <w:lvlJc w:val="left"/>
      <w:pPr>
        <w:ind w:left="7419" w:hanging="303"/>
      </w:pPr>
      <w:rPr/>
    </w:lvl>
  </w:abstractNum>
  <w:abstractNum w:abstractNumId="7">
    <w:lvl w:ilvl="0">
      <w:start w:val="1"/>
      <w:numFmt w:val="decimal"/>
      <w:lvlText w:val="%1."/>
      <w:lvlJc w:val="left"/>
      <w:pPr>
        <w:ind w:left="840" w:hanging="360"/>
      </w:pPr>
      <w:rPr>
        <w:rFonts w:ascii="Calibri" w:cs="Calibri" w:eastAsia="Calibri" w:hAnsi="Calibri"/>
        <w:b w:val="0"/>
        <w:bCs w:val="0"/>
        <w:i w:val="0"/>
        <w:iCs w:val="0"/>
        <w:sz w:val="24"/>
        <w:szCs w:val="24"/>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661" w:lineRule="auto"/>
      <w:ind w:left="147"/>
    </w:pPr>
    <w:rPr>
      <w:sz w:val="60"/>
      <w:szCs w:val="60"/>
    </w:rPr>
  </w:style>
  <w:style w:type="paragraph" w:styleId="Heading2">
    <w:name w:val="heading 2"/>
    <w:basedOn w:val="Normal"/>
    <w:next w:val="Normal"/>
    <w:pPr>
      <w:spacing w:before="205" w:lineRule="auto"/>
      <w:ind w:left="141"/>
    </w:pPr>
    <w:rPr>
      <w:sz w:val="48"/>
      <w:szCs w:val="48"/>
    </w:rPr>
  </w:style>
  <w:style w:type="paragraph" w:styleId="Heading3">
    <w:name w:val="heading 3"/>
    <w:basedOn w:val="Normal"/>
    <w:next w:val="Normal"/>
    <w:pPr>
      <w:spacing w:before="138" w:lineRule="auto"/>
      <w:ind w:left="147"/>
    </w:pPr>
    <w:rPr>
      <w:rFonts w:ascii="Trebuchet MS" w:cs="Trebuchet MS" w:eastAsia="Trebuchet MS" w:hAnsi="Trebuchet MS"/>
      <w:b w:val="1"/>
      <w:bCs w:val="1"/>
      <w:sz w:val="34"/>
      <w:szCs w:val="34"/>
    </w:rPr>
  </w:style>
  <w:style w:type="paragraph" w:styleId="Heading4">
    <w:name w:val="heading 4"/>
    <w:basedOn w:val="Normal"/>
    <w:next w:val="Normal"/>
    <w:pPr>
      <w:spacing w:before="1" w:lineRule="auto"/>
      <w:ind w:left="147"/>
    </w:pPr>
    <w:rPr>
      <w:rFonts w:ascii="Trebuchet MS" w:cs="Trebuchet MS" w:eastAsia="Trebuchet MS" w:hAnsi="Trebuchet MS"/>
      <w:b w:val="1"/>
      <w:bCs w:val="1"/>
      <w:sz w:val="32"/>
      <w:szCs w:val="32"/>
    </w:rPr>
  </w:style>
  <w:style w:type="paragraph" w:styleId="Heading5">
    <w:name w:val="heading 5"/>
    <w:basedOn w:val="Normal"/>
    <w:next w:val="Normal"/>
    <w:pPr>
      <w:ind w:left="147"/>
    </w:pPr>
    <w:rPr>
      <w:rFonts w:ascii="Trebuchet MS" w:cs="Trebuchet MS" w:eastAsia="Trebuchet MS" w:hAnsi="Trebuchet MS"/>
      <w:b w:val="1"/>
      <w:bCs w:val="1"/>
      <w:sz w:val="28"/>
      <w:szCs w:val="28"/>
    </w:rPr>
  </w:style>
  <w:style w:type="paragraph" w:styleId="Heading6">
    <w:name w:val="heading 6"/>
    <w:basedOn w:val="Normal"/>
    <w:next w:val="Normal"/>
    <w:pPr>
      <w:ind w:left="480" w:hanging="360"/>
    </w:pPr>
    <w:rPr>
      <w:b w:val="1"/>
      <w:bCs w:val="1"/>
      <w:sz w:val="24"/>
      <w:szCs w:val="24"/>
    </w:rPr>
  </w:style>
  <w:style w:type="paragraph" w:styleId="Title">
    <w:name w:val="Title"/>
    <w:basedOn w:val="Normal"/>
    <w:next w:val="Normal"/>
    <w:pPr>
      <w:spacing w:line="871" w:lineRule="auto"/>
      <w:ind w:left="324"/>
    </w:pPr>
    <w:rPr>
      <w:sz w:val="82"/>
      <w:szCs w:val="8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anaphylaxis.org.uk/healthcare-professionals/allergy-management-plans/" TargetMode="External"/><Relationship Id="rId10" Type="http://schemas.openxmlformats.org/officeDocument/2006/relationships/footer" Target="footer2.xml"/><Relationship Id="rId13" Type="http://schemas.openxmlformats.org/officeDocument/2006/relationships/hyperlink" Target="http://www.jext.co.uk/" TargetMode="External"/><Relationship Id="rId12" Type="http://schemas.openxmlformats.org/officeDocument/2006/relationships/hyperlink" Target="http://www.epipen.co.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hyperlink" Target="https://assets.publishing.service.gov.uk/government/uploads/system/uploads/attachment_data/file/645476/Adrenaline_auto_injectors_in_schools.pdf" TargetMode="External"/><Relationship Id="rId14" Type="http://schemas.openxmlformats.org/officeDocument/2006/relationships/hyperlink" Target="https://www.pudseywaterloo.co.uk"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0x010100C73399E3E02C4B4586F828D59122AB9C</vt:lpwstr>
  </property>
  <property fmtid="{D5CDD505-2E9C-101B-9397-08002B2CF9AE}" pid="3" name="MediaServiceImageTags">
    <vt:lpwstr>MediaServiceImageTags</vt:lpwstr>
  </property>
</Properties>
</file>